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057BC" w14:textId="184A4023" w:rsidR="00FB24E2" w:rsidRDefault="00E66910">
      <w:pPr>
        <w:tabs>
          <w:tab w:val="left" w:pos="5835"/>
        </w:tabs>
      </w:pPr>
      <w:r>
        <w:tab/>
      </w:r>
    </w:p>
    <w:p w14:paraId="672A6659" w14:textId="738B4C1D" w:rsidR="00FB24E2" w:rsidRDefault="001642E3">
      <w:r>
        <w:rPr>
          <w:noProof/>
        </w:rPr>
        <mc:AlternateContent>
          <mc:Choice Requires="wps">
            <w:drawing>
              <wp:anchor distT="0" distB="0" distL="0" distR="0" simplePos="0" relativeHeight="251658240" behindDoc="1" locked="0" layoutInCell="1" hidden="0" allowOverlap="1" wp14:anchorId="68F4A530" wp14:editId="06914D3A">
                <wp:simplePos x="0" y="0"/>
                <wp:positionH relativeFrom="column">
                  <wp:posOffset>-217805</wp:posOffset>
                </wp:positionH>
                <wp:positionV relativeFrom="paragraph">
                  <wp:posOffset>240030</wp:posOffset>
                </wp:positionV>
                <wp:extent cx="7208520" cy="422900"/>
                <wp:effectExtent l="0" t="0" r="0" b="0"/>
                <wp:wrapNone/>
                <wp:docPr id="634872903" name="Rectangle 634872903"/>
                <wp:cNvGraphicFramePr/>
                <a:graphic xmlns:a="http://schemas.openxmlformats.org/drawingml/2006/main">
                  <a:graphicData uri="http://schemas.microsoft.com/office/word/2010/wordprocessingShape">
                    <wps:wsp>
                      <wps:cNvSpPr/>
                      <wps:spPr>
                        <a:xfrm>
                          <a:off x="0" y="0"/>
                          <a:ext cx="7208520" cy="422900"/>
                        </a:xfrm>
                        <a:prstGeom prst="rect">
                          <a:avLst/>
                        </a:prstGeom>
                        <a:solidFill>
                          <a:srgbClr val="9CC2E5"/>
                        </a:solidFill>
                        <a:ln w="28575" cap="flat" cmpd="sng">
                          <a:solidFill>
                            <a:schemeClr val="dk1"/>
                          </a:solidFill>
                          <a:prstDash val="solid"/>
                          <a:miter lim="800000"/>
                          <a:headEnd type="none" w="sm" len="sm"/>
                          <a:tailEnd type="none" w="sm" len="sm"/>
                        </a:ln>
                      </wps:spPr>
                      <wps:txbx>
                        <w:txbxContent>
                          <w:p w14:paraId="49787A21" w14:textId="1E9481B5" w:rsidR="00FB24E2" w:rsidRDefault="0010481A">
                            <w:pPr>
                              <w:spacing w:line="258" w:lineRule="auto"/>
                              <w:textDirection w:val="btLr"/>
                            </w:pPr>
                            <w:r>
                              <w:rPr>
                                <w:rFonts w:ascii="Century Gothic" w:eastAsia="Century Gothic" w:hAnsi="Century Gothic" w:cs="Century Gothic"/>
                                <w:b/>
                                <w:color w:val="000000"/>
                                <w:sz w:val="32"/>
                              </w:rPr>
                              <w:t xml:space="preserve">Lower </w:t>
                            </w:r>
                            <w:r w:rsidR="00E66910">
                              <w:rPr>
                                <w:rFonts w:ascii="Century Gothic" w:eastAsia="Century Gothic" w:hAnsi="Century Gothic" w:cs="Century Gothic"/>
                                <w:b/>
                                <w:color w:val="000000"/>
                                <w:sz w:val="32"/>
                              </w:rPr>
                              <w:t>KS</w:t>
                            </w:r>
                            <w:r>
                              <w:rPr>
                                <w:rFonts w:ascii="Century Gothic" w:eastAsia="Century Gothic" w:hAnsi="Century Gothic" w:cs="Century Gothic"/>
                                <w:b/>
                                <w:color w:val="000000"/>
                                <w:sz w:val="32"/>
                              </w:rPr>
                              <w:t>2</w:t>
                            </w:r>
                            <w:r w:rsidR="00E66910">
                              <w:rPr>
                                <w:rFonts w:ascii="Century Gothic" w:eastAsia="Century Gothic" w:hAnsi="Century Gothic" w:cs="Century Gothic"/>
                                <w:b/>
                                <w:color w:val="000000"/>
                                <w:sz w:val="32"/>
                              </w:rPr>
                              <w:t xml:space="preserve"> overview: </w:t>
                            </w:r>
                            <w:r w:rsidR="00BA4D5F">
                              <w:rPr>
                                <w:rFonts w:ascii="Century Gothic" w:eastAsia="Century Gothic" w:hAnsi="Century Gothic" w:cs="Century Gothic"/>
                                <w:b/>
                                <w:color w:val="000000"/>
                                <w:sz w:val="32"/>
                              </w:rPr>
                              <w:t>Going Global</w:t>
                            </w:r>
                          </w:p>
                        </w:txbxContent>
                      </wps:txbx>
                      <wps:bodyPr spcFirstLastPara="1" wrap="square" lIns="36575" tIns="36575" rIns="36575" bIns="36575" anchor="t" anchorCtr="0">
                        <a:noAutofit/>
                      </wps:bodyPr>
                    </wps:wsp>
                  </a:graphicData>
                </a:graphic>
              </wp:anchor>
            </w:drawing>
          </mc:Choice>
          <mc:Fallback>
            <w:pict>
              <v:rect w14:anchorId="68F4A530" id="Rectangle 634872903" o:spid="_x0000_s1026" style="position:absolute;margin-left:-17.15pt;margin-top:18.9pt;width:567.6pt;height:33.3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" fillcolor="#9cc2e5" strokecolor="black [3200]" strokeweight="2.25pt">
                <v:stroke startarrowwidth="narrow" startarrowlength="short" endarrowwidth="narrow" endarrowlength="short"/>
                <v:textbox inset="1.016mm,1.016mm,1.016mm,1.016mm">
                  <w:txbxContent>
                    <w:p w14:paraId="49787A21" w14:textId="1E9481B5" w:rsidR="00FB24E2" w:rsidRDefault="0010481A">
                      <w:pPr>
                        <w:spacing w:line="258" w:lineRule="auto"/>
                        <w:textDirection w:val="btLr"/>
                      </w:pPr>
                      <w:r>
                        <w:rPr>
                          <w:rFonts w:ascii="Century Gothic" w:eastAsia="Century Gothic" w:hAnsi="Century Gothic" w:cs="Century Gothic"/>
                          <w:b/>
                          <w:color w:val="000000"/>
                          <w:sz w:val="32"/>
                        </w:rPr>
                        <w:t xml:space="preserve">Lower </w:t>
                      </w:r>
                      <w:r w:rsidR="00E66910">
                        <w:rPr>
                          <w:rFonts w:ascii="Century Gothic" w:eastAsia="Century Gothic" w:hAnsi="Century Gothic" w:cs="Century Gothic"/>
                          <w:b/>
                          <w:color w:val="000000"/>
                          <w:sz w:val="32"/>
                        </w:rPr>
                        <w:t>KS</w:t>
                      </w:r>
                      <w:r>
                        <w:rPr>
                          <w:rFonts w:ascii="Century Gothic" w:eastAsia="Century Gothic" w:hAnsi="Century Gothic" w:cs="Century Gothic"/>
                          <w:b/>
                          <w:color w:val="000000"/>
                          <w:sz w:val="32"/>
                        </w:rPr>
                        <w:t>2</w:t>
                      </w:r>
                      <w:r w:rsidR="00E66910">
                        <w:rPr>
                          <w:rFonts w:ascii="Century Gothic" w:eastAsia="Century Gothic" w:hAnsi="Century Gothic" w:cs="Century Gothic"/>
                          <w:b/>
                          <w:color w:val="000000"/>
                          <w:sz w:val="32"/>
                        </w:rPr>
                        <w:t xml:space="preserve"> overview: </w:t>
                      </w:r>
                      <w:r w:rsidR="00BA4D5F">
                        <w:rPr>
                          <w:rFonts w:ascii="Century Gothic" w:eastAsia="Century Gothic" w:hAnsi="Century Gothic" w:cs="Century Gothic"/>
                          <w:b/>
                          <w:color w:val="000000"/>
                          <w:sz w:val="32"/>
                        </w:rPr>
                        <w:t>Going Global</w:t>
                      </w:r>
                    </w:p>
                  </w:txbxContent>
                </v:textbox>
              </v:rect>
            </w:pict>
          </mc:Fallback>
        </mc:AlternateContent>
      </w:r>
    </w:p>
    <w:p w14:paraId="527502D3" w14:textId="1742232D" w:rsidR="00FB24E2" w:rsidRDefault="00FB24E2"/>
    <w:p w14:paraId="5DF34B1E" w14:textId="5F4C3FC0" w:rsidR="000B04A8" w:rsidRDefault="001642E3" w:rsidP="0016633C">
      <w:pPr>
        <w:tabs>
          <w:tab w:val="left" w:pos="6012"/>
        </w:tabs>
        <w:spacing w:after="0"/>
      </w:pPr>
      <w:r>
        <w:rPr>
          <w:noProof/>
        </w:rPr>
        <mc:AlternateContent>
          <mc:Choice Requires="wps">
            <w:drawing>
              <wp:anchor distT="0" distB="0" distL="0" distR="0" simplePos="0" relativeHeight="251658241" behindDoc="0" locked="0" layoutInCell="1" hidden="0" allowOverlap="1" wp14:anchorId="72D64865" wp14:editId="0F4C51C9">
                <wp:simplePos x="0" y="0"/>
                <wp:positionH relativeFrom="column">
                  <wp:posOffset>-152400</wp:posOffset>
                </wp:positionH>
                <wp:positionV relativeFrom="paragraph">
                  <wp:posOffset>93980</wp:posOffset>
                </wp:positionV>
                <wp:extent cx="7143750" cy="1688176"/>
                <wp:effectExtent l="0" t="0" r="19050" b="26670"/>
                <wp:wrapNone/>
                <wp:docPr id="634872898" name="Rectangle 634872898"/>
                <wp:cNvGraphicFramePr/>
                <a:graphic xmlns:a="http://schemas.openxmlformats.org/drawingml/2006/main">
                  <a:graphicData uri="http://schemas.microsoft.com/office/word/2010/wordprocessingShape">
                    <wps:wsp>
                      <wps:cNvSpPr/>
                      <wps:spPr>
                        <a:xfrm>
                          <a:off x="0" y="0"/>
                          <a:ext cx="7143750" cy="1688176"/>
                        </a:xfrm>
                        <a:prstGeom prst="rect">
                          <a:avLst/>
                        </a:prstGeom>
                        <a:noFill/>
                        <a:ln w="9525" cap="flat" cmpd="sng">
                          <a:solidFill>
                            <a:schemeClr val="dk1"/>
                          </a:solidFill>
                          <a:prstDash val="solid"/>
                          <a:miter lim="800000"/>
                          <a:headEnd type="none" w="sm" len="sm"/>
                          <a:tailEnd type="none" w="sm" len="sm"/>
                        </a:ln>
                      </wps:spPr>
                      <wps:txbx>
                        <w:txbxContent>
                          <w:p w14:paraId="082AA643" w14:textId="77777777" w:rsidR="00FB24E2" w:rsidRDefault="00E66910" w:rsidP="004E205B">
                            <w:pPr>
                              <w:spacing w:after="0" w:line="240" w:lineRule="auto"/>
                              <w:textDirection w:val="btLr"/>
                            </w:pPr>
                            <w:r>
                              <w:rPr>
                                <w:rFonts w:ascii="Century Gothic" w:eastAsia="Century Gothic" w:hAnsi="Century Gothic" w:cs="Century Gothic"/>
                                <w:b/>
                                <w:color w:val="000000"/>
                                <w:sz w:val="20"/>
                                <w:u w:val="single"/>
                              </w:rPr>
                              <w:t>Overview</w:t>
                            </w:r>
                            <w:r>
                              <w:rPr>
                                <w:rFonts w:ascii="Century Gothic" w:eastAsia="Century Gothic" w:hAnsi="Century Gothic" w:cs="Century Gothic"/>
                                <w:b/>
                                <w:color w:val="000000"/>
                                <w:sz w:val="20"/>
                              </w:rPr>
                              <w:t xml:space="preserve"> </w:t>
                            </w:r>
                          </w:p>
                          <w:p w14:paraId="2878876F" w14:textId="4D6939E2" w:rsidR="004E205B" w:rsidRDefault="004E205B" w:rsidP="004E205B">
                            <w:pPr>
                              <w:spacing w:after="0" w:line="240" w:lineRule="auto"/>
                              <w:textDirection w:val="btLr"/>
                              <w:rPr>
                                <w:rFonts w:ascii="Century Gothic" w:eastAsia="Century Gothic" w:hAnsi="Century Gothic" w:cs="Century Gothic"/>
                                <w:color w:val="000000"/>
                                <w:sz w:val="20"/>
                                <w:szCs w:val="20"/>
                              </w:rPr>
                            </w:pPr>
                            <w:r w:rsidRPr="004E205B">
                              <w:rPr>
                                <w:rFonts w:ascii="Century Gothic" w:eastAsia="Century Gothic" w:hAnsi="Century Gothic" w:cs="Century Gothic"/>
                                <w:color w:val="000000"/>
                                <w:sz w:val="20"/>
                                <w:szCs w:val="20"/>
                              </w:rPr>
                              <w:t xml:space="preserve">This half term, the children will explore the wider world through their Geography learning, with links woven throughout their Guided Reading sessions. Their </w:t>
                            </w:r>
                            <w:r w:rsidR="007361A6" w:rsidRPr="004E205B">
                              <w:rPr>
                                <w:rFonts w:ascii="Century Gothic" w:eastAsia="Century Gothic" w:hAnsi="Century Gothic" w:cs="Century Gothic"/>
                                <w:color w:val="000000"/>
                                <w:sz w:val="20"/>
                                <w:szCs w:val="20"/>
                              </w:rPr>
                              <w:t>science</w:t>
                            </w:r>
                            <w:r w:rsidRPr="004E205B">
                              <w:rPr>
                                <w:rFonts w:ascii="Century Gothic" w:eastAsia="Century Gothic" w:hAnsi="Century Gothic" w:cs="Century Gothic"/>
                                <w:color w:val="000000"/>
                                <w:sz w:val="20"/>
                                <w:szCs w:val="20"/>
                              </w:rPr>
                              <w:t xml:space="preserve"> unit will focus on animals, including humans, where they will investigate skeletons, diets, and how bodies function.</w:t>
                            </w:r>
                          </w:p>
                          <w:p w14:paraId="189927F0" w14:textId="49662455" w:rsidR="004E205B" w:rsidRPr="004E205B" w:rsidRDefault="004E205B" w:rsidP="004E205B">
                            <w:pPr>
                              <w:spacing w:after="0" w:line="240" w:lineRule="auto"/>
                              <w:textDirection w:val="btLr"/>
                              <w:rPr>
                                <w:rFonts w:ascii="Century Gothic" w:eastAsia="Century Gothic" w:hAnsi="Century Gothic" w:cs="Century Gothic"/>
                                <w:color w:val="000000"/>
                                <w:sz w:val="20"/>
                                <w:szCs w:val="20"/>
                              </w:rPr>
                            </w:pPr>
                            <w:r w:rsidRPr="004E205B">
                              <w:rPr>
                                <w:rFonts w:ascii="Century Gothic" w:eastAsia="Century Gothic" w:hAnsi="Century Gothic" w:cs="Century Gothic"/>
                                <w:color w:val="000000"/>
                                <w:sz w:val="20"/>
                                <w:szCs w:val="20"/>
                              </w:rPr>
                              <w:t>In Design and Technology, the children will study different types of bridges and the engineering principles behind them, leading up to designing and constructing their own bridge models.</w:t>
                            </w:r>
                          </w:p>
                          <w:p w14:paraId="3E056D49" w14:textId="469DF0DD" w:rsidR="00BA4D5F" w:rsidRPr="00F820D9" w:rsidRDefault="004E205B" w:rsidP="004E205B">
                            <w:pPr>
                              <w:spacing w:after="0" w:line="240" w:lineRule="auto"/>
                              <w:textDirection w:val="btLr"/>
                              <w:rPr>
                                <w:rFonts w:ascii="Century Gothic" w:hAnsi="Century Gothic"/>
                                <w:sz w:val="20"/>
                                <w:szCs w:val="20"/>
                              </w:rPr>
                            </w:pPr>
                            <w:r w:rsidRPr="004E205B">
                              <w:rPr>
                                <w:rFonts w:ascii="Century Gothic" w:eastAsia="Century Gothic" w:hAnsi="Century Gothic" w:cs="Century Gothic"/>
                                <w:color w:val="000000"/>
                                <w:sz w:val="20"/>
                                <w:szCs w:val="20"/>
                              </w:rPr>
                              <w:t>As we approach Christmas, the children will learn about why this season is significant for Christians. Their learning will support preparations for our festive celebrations, culminating in a Carol Concert at the church.</w:t>
                            </w:r>
                          </w:p>
                        </w:txbxContent>
                      </wps:txbx>
                      <wps:bodyPr spcFirstLastPara="1" wrap="square" lIns="36575" tIns="36575" rIns="36575" bIns="36575" anchor="t" anchorCtr="0">
                        <a:noAutofit/>
                      </wps:bodyPr>
                    </wps:wsp>
                  </a:graphicData>
                </a:graphic>
              </wp:anchor>
            </w:drawing>
          </mc:Choice>
          <mc:Fallback>
            <w:pict>
              <v:rect w14:anchorId="72D64865" id="Rectangle 634872898" o:spid="_x0000_s1027" style="position:absolute;margin-left:-12pt;margin-top:7.4pt;width:562.5pt;height:132.95pt;z-index:251658241;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" filled="f" strokecolor="black [3200]">
                <v:stroke startarrowwidth="narrow" startarrowlength="short" endarrowwidth="narrow" endarrowlength="short"/>
                <v:textbox inset="1.016mm,1.016mm,1.016mm,1.016mm">
                  <w:txbxContent>
                    <w:p w14:paraId="082AA643" w14:textId="77777777" w:rsidR="00FB24E2" w:rsidRDefault="00E66910" w:rsidP="004E205B">
                      <w:pPr>
                        <w:spacing w:after="0" w:line="240" w:lineRule="auto"/>
                        <w:textDirection w:val="btLr"/>
                      </w:pPr>
                      <w:r>
                        <w:rPr>
                          <w:rFonts w:ascii="Century Gothic" w:eastAsia="Century Gothic" w:hAnsi="Century Gothic" w:cs="Century Gothic"/>
                          <w:b/>
                          <w:color w:val="000000"/>
                          <w:sz w:val="20"/>
                          <w:u w:val="single"/>
                        </w:rPr>
                        <w:t>Overview</w:t>
                      </w:r>
                      <w:r>
                        <w:rPr>
                          <w:rFonts w:ascii="Century Gothic" w:eastAsia="Century Gothic" w:hAnsi="Century Gothic" w:cs="Century Gothic"/>
                          <w:b/>
                          <w:color w:val="000000"/>
                          <w:sz w:val="20"/>
                        </w:rPr>
                        <w:t xml:space="preserve"> </w:t>
                      </w:r>
                    </w:p>
                    <w:p w14:paraId="2878876F" w14:textId="4D6939E2" w:rsidR="004E205B" w:rsidRDefault="004E205B" w:rsidP="004E205B">
                      <w:pPr>
                        <w:spacing w:after="0" w:line="240" w:lineRule="auto"/>
                        <w:textDirection w:val="btLr"/>
                        <w:rPr>
                          <w:rFonts w:ascii="Century Gothic" w:eastAsia="Century Gothic" w:hAnsi="Century Gothic" w:cs="Century Gothic"/>
                          <w:color w:val="000000"/>
                          <w:sz w:val="20"/>
                          <w:szCs w:val="20"/>
                        </w:rPr>
                      </w:pPr>
                      <w:r w:rsidRPr="004E205B">
                        <w:rPr>
                          <w:rFonts w:ascii="Century Gothic" w:eastAsia="Century Gothic" w:hAnsi="Century Gothic" w:cs="Century Gothic"/>
                          <w:color w:val="000000"/>
                          <w:sz w:val="20"/>
                          <w:szCs w:val="20"/>
                        </w:rPr>
                        <w:t xml:space="preserve">This half term, the children will explore the wider world through their Geography learning, with links woven throughout their Guided Reading sessions. Their </w:t>
                      </w:r>
                      <w:r w:rsidR="007361A6" w:rsidRPr="004E205B">
                        <w:rPr>
                          <w:rFonts w:ascii="Century Gothic" w:eastAsia="Century Gothic" w:hAnsi="Century Gothic" w:cs="Century Gothic"/>
                          <w:color w:val="000000"/>
                          <w:sz w:val="20"/>
                          <w:szCs w:val="20"/>
                        </w:rPr>
                        <w:t>science</w:t>
                      </w:r>
                      <w:r w:rsidRPr="004E205B">
                        <w:rPr>
                          <w:rFonts w:ascii="Century Gothic" w:eastAsia="Century Gothic" w:hAnsi="Century Gothic" w:cs="Century Gothic"/>
                          <w:color w:val="000000"/>
                          <w:sz w:val="20"/>
                          <w:szCs w:val="20"/>
                        </w:rPr>
                        <w:t xml:space="preserve"> unit will focus on animals, including humans, where they will investigate skeletons, diets, and how bodies function.</w:t>
                      </w:r>
                    </w:p>
                    <w:p w14:paraId="189927F0" w14:textId="49662455" w:rsidR="004E205B" w:rsidRPr="004E205B" w:rsidRDefault="004E205B" w:rsidP="004E205B">
                      <w:pPr>
                        <w:spacing w:after="0" w:line="240" w:lineRule="auto"/>
                        <w:textDirection w:val="btLr"/>
                        <w:rPr>
                          <w:rFonts w:ascii="Century Gothic" w:eastAsia="Century Gothic" w:hAnsi="Century Gothic" w:cs="Century Gothic"/>
                          <w:color w:val="000000"/>
                          <w:sz w:val="20"/>
                          <w:szCs w:val="20"/>
                        </w:rPr>
                      </w:pPr>
                      <w:r w:rsidRPr="004E205B">
                        <w:rPr>
                          <w:rFonts w:ascii="Century Gothic" w:eastAsia="Century Gothic" w:hAnsi="Century Gothic" w:cs="Century Gothic"/>
                          <w:color w:val="000000"/>
                          <w:sz w:val="20"/>
                          <w:szCs w:val="20"/>
                        </w:rPr>
                        <w:t>In Design and Technology, the children will study different types of bridges and the engineering principles behind them, leading up to designing and constructing their own bridge models.</w:t>
                      </w:r>
                    </w:p>
                    <w:p w14:paraId="3E056D49" w14:textId="469DF0DD" w:rsidR="00BA4D5F" w:rsidRPr="00F820D9" w:rsidRDefault="004E205B" w:rsidP="004E205B">
                      <w:pPr>
                        <w:spacing w:after="0" w:line="240" w:lineRule="auto"/>
                        <w:textDirection w:val="btLr"/>
                        <w:rPr>
                          <w:rFonts w:ascii="Century Gothic" w:hAnsi="Century Gothic"/>
                          <w:sz w:val="20"/>
                          <w:szCs w:val="20"/>
                        </w:rPr>
                      </w:pPr>
                      <w:r w:rsidRPr="004E205B">
                        <w:rPr>
                          <w:rFonts w:ascii="Century Gothic" w:eastAsia="Century Gothic" w:hAnsi="Century Gothic" w:cs="Century Gothic"/>
                          <w:color w:val="000000"/>
                          <w:sz w:val="20"/>
                          <w:szCs w:val="20"/>
                        </w:rPr>
                        <w:t>As we approach Christmas, the children will learn about why this season is significant for Christians. Their learning will support preparations for our festive celebrations, culminating in a Carol Concert at the church.</w:t>
                      </w:r>
                    </w:p>
                  </w:txbxContent>
                </v:textbox>
              </v:rect>
            </w:pict>
          </mc:Fallback>
        </mc:AlternateContent>
      </w:r>
    </w:p>
    <w:p w14:paraId="5C694E21" w14:textId="77777777" w:rsidR="000B04A8" w:rsidRDefault="000B04A8" w:rsidP="0016633C">
      <w:pPr>
        <w:tabs>
          <w:tab w:val="left" w:pos="6012"/>
        </w:tabs>
        <w:spacing w:after="0"/>
      </w:pPr>
    </w:p>
    <w:p w14:paraId="18118543" w14:textId="77777777" w:rsidR="000B04A8" w:rsidRDefault="000B04A8" w:rsidP="0016633C">
      <w:pPr>
        <w:tabs>
          <w:tab w:val="left" w:pos="6012"/>
        </w:tabs>
        <w:spacing w:after="0"/>
      </w:pPr>
    </w:p>
    <w:p w14:paraId="55F14462" w14:textId="62A21059" w:rsidR="00206682" w:rsidRDefault="00162A1C" w:rsidP="000B04A8">
      <w:pPr>
        <w:tabs>
          <w:tab w:val="left" w:pos="576"/>
          <w:tab w:val="left" w:pos="696"/>
          <w:tab w:val="left" w:pos="732"/>
          <w:tab w:val="left" w:pos="6012"/>
        </w:tabs>
        <w:spacing w:after="0"/>
      </w:pPr>
      <w:r>
        <w:tab/>
      </w:r>
      <w:r w:rsidR="000B04A8">
        <w:tab/>
      </w:r>
      <w:r w:rsidR="000B04A8">
        <w:tab/>
      </w:r>
      <w:r w:rsidR="000B04A8">
        <w:tab/>
      </w:r>
    </w:p>
    <w:p w14:paraId="5A39BBE3" w14:textId="4316C16D" w:rsidR="00FB24E2" w:rsidRDefault="00FB24E2" w:rsidP="00206682">
      <w:pPr>
        <w:tabs>
          <w:tab w:val="left" w:pos="1704"/>
          <w:tab w:val="left" w:pos="6012"/>
        </w:tabs>
        <w:spacing w:after="0"/>
      </w:pPr>
    </w:p>
    <w:p w14:paraId="0DE02EFB" w14:textId="254A023B" w:rsidR="00162A1C" w:rsidRDefault="00E66910" w:rsidP="00162A1C">
      <w:pPr>
        <w:tabs>
          <w:tab w:val="left" w:pos="3600"/>
        </w:tabs>
        <w:spacing w:after="0"/>
      </w:pPr>
      <w:r>
        <w:t xml:space="preserve"> </w:t>
      </w:r>
      <w:r w:rsidR="00162A1C">
        <w:tab/>
      </w:r>
    </w:p>
    <w:p w14:paraId="41C8F396" w14:textId="77777777" w:rsidR="00FB24E2" w:rsidRDefault="00FB24E2">
      <w:pPr>
        <w:spacing w:after="0"/>
      </w:pPr>
    </w:p>
    <w:p w14:paraId="72A3D3EC" w14:textId="77777777" w:rsidR="00FB24E2" w:rsidRDefault="00FB24E2">
      <w:pPr>
        <w:spacing w:after="0"/>
      </w:pPr>
    </w:p>
    <w:p w14:paraId="69BBD37D" w14:textId="77777777" w:rsidR="00FB24E2" w:rsidRDefault="00E66910">
      <w:pPr>
        <w:spacing w:after="0"/>
      </w:pPr>
      <w:r>
        <w:rPr>
          <w:noProof/>
        </w:rPr>
        <mc:AlternateContent>
          <mc:Choice Requires="wps">
            <w:drawing>
              <wp:anchor distT="36576" distB="36576" distL="36576" distR="36576" simplePos="0" relativeHeight="251658242" behindDoc="0" locked="0" layoutInCell="1" hidden="0" allowOverlap="1" wp14:anchorId="5D641DFC" wp14:editId="7DEA49D5">
                <wp:simplePos x="0" y="0"/>
                <wp:positionH relativeFrom="column">
                  <wp:posOffset>-179323</wp:posOffset>
                </wp:positionH>
                <wp:positionV relativeFrom="paragraph">
                  <wp:posOffset>100076</wp:posOffset>
                </wp:positionV>
                <wp:extent cx="7240905" cy="457835"/>
                <wp:effectExtent l="0" t="0" r="0" b="0"/>
                <wp:wrapNone/>
                <wp:docPr id="634872902" name="Rectangle 634872902"/>
                <wp:cNvGraphicFramePr/>
                <a:graphic xmlns:a="http://schemas.openxmlformats.org/drawingml/2006/main">
                  <a:graphicData uri="http://schemas.microsoft.com/office/word/2010/wordprocessingShape">
                    <wps:wsp>
                      <wps:cNvSpPr/>
                      <wps:spPr>
                        <a:xfrm>
                          <a:off x="1768410" y="3593945"/>
                          <a:ext cx="7155180" cy="372110"/>
                        </a:xfrm>
                        <a:prstGeom prst="rect">
                          <a:avLst/>
                        </a:prstGeom>
                        <a:solidFill>
                          <a:srgbClr val="00B0F0"/>
                        </a:solidFill>
                        <a:ln w="28575" cap="flat" cmpd="sng">
                          <a:solidFill>
                            <a:schemeClr val="dk1"/>
                          </a:solidFill>
                          <a:prstDash val="solid"/>
                          <a:miter lim="800000"/>
                          <a:headEnd type="none" w="sm" len="sm"/>
                          <a:tailEnd type="none" w="sm" len="sm"/>
                        </a:ln>
                      </wps:spPr>
                      <wps:txbx>
                        <w:txbxContent>
                          <w:p w14:paraId="70B14E7C" w14:textId="77777777" w:rsidR="00FB24E2" w:rsidRDefault="00E66910">
                            <w:pPr>
                              <w:spacing w:line="258" w:lineRule="auto"/>
                              <w:jc w:val="center"/>
                              <w:textDirection w:val="btLr"/>
                            </w:pPr>
                            <w:r>
                              <w:rPr>
                                <w:rFonts w:ascii="Century Gothic" w:eastAsia="Century Gothic" w:hAnsi="Century Gothic" w:cs="Century Gothic"/>
                                <w:b/>
                                <w:color w:val="000000"/>
                                <w:sz w:val="32"/>
                              </w:rPr>
                              <w:t>Learning Intentions (We are learning to...)</w:t>
                            </w:r>
                          </w:p>
                        </w:txbxContent>
                      </wps:txbx>
                      <wps:bodyPr spcFirstLastPara="1" wrap="square" lIns="36575" tIns="36575" rIns="36575" bIns="36575" anchor="t" anchorCtr="0">
                        <a:noAutofit/>
                      </wps:bodyPr>
                    </wps:wsp>
                  </a:graphicData>
                </a:graphic>
              </wp:anchor>
            </w:drawing>
          </mc:Choice>
          <mc:Fallback>
            <w:pict>
              <v:rect w14:anchorId="5D641DFC" id="Rectangle 634872902" o:spid="_x0000_s1028" style="position:absolute;margin-left:-14.1pt;margin-top:7.9pt;width:570.15pt;height:36.05pt;z-index:251658242;visibility:visible;mso-wrap-style:square;mso-wrap-distance-left:2.88pt;mso-wrap-distance-top:2.88pt;mso-wrap-distance-right:2.88pt;mso-wrap-distance-bottom:2.8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" fillcolor="#00b0f0" strokecolor="black [3200]" strokeweight="2.25pt">
                <v:stroke startarrowwidth="narrow" startarrowlength="short" endarrowwidth="narrow" endarrowlength="short"/>
                <v:textbox inset="1.016mm,1.016mm,1.016mm,1.016mm">
                  <w:txbxContent>
                    <w:p w14:paraId="70B14E7C" w14:textId="77777777" w:rsidR="00FB24E2" w:rsidRDefault="00E66910">
                      <w:pPr>
                        <w:spacing w:line="258" w:lineRule="auto"/>
                        <w:jc w:val="center"/>
                        <w:textDirection w:val="btLr"/>
                      </w:pPr>
                      <w:r>
                        <w:rPr>
                          <w:rFonts w:ascii="Century Gothic" w:eastAsia="Century Gothic" w:hAnsi="Century Gothic" w:cs="Century Gothic"/>
                          <w:b/>
                          <w:color w:val="000000"/>
                          <w:sz w:val="32"/>
                        </w:rPr>
                        <w:t>Learning Intentions (We are learning to...)</w:t>
                      </w:r>
                    </w:p>
                  </w:txbxContent>
                </v:textbox>
              </v:rect>
            </w:pict>
          </mc:Fallback>
        </mc:AlternateContent>
      </w:r>
    </w:p>
    <w:p w14:paraId="0D0B940D" w14:textId="77777777" w:rsidR="00FB24E2" w:rsidRDefault="00FB24E2">
      <w:pPr>
        <w:spacing w:after="0"/>
      </w:pPr>
    </w:p>
    <w:p w14:paraId="09E60DB2" w14:textId="77777777" w:rsidR="00FB24E2" w:rsidRDefault="00E66910">
      <w:pPr>
        <w:spacing w:after="0"/>
      </w:pPr>
      <w:r>
        <w:rPr>
          <w:noProof/>
        </w:rPr>
        <mc:AlternateContent>
          <mc:Choice Requires="wps">
            <w:drawing>
              <wp:anchor distT="36576" distB="36576" distL="36576" distR="36576" simplePos="0" relativeHeight="251658243" behindDoc="0" locked="0" layoutInCell="1" hidden="0" allowOverlap="1" wp14:anchorId="16913A95" wp14:editId="201F6AF7">
                <wp:simplePos x="0" y="0"/>
                <wp:positionH relativeFrom="column">
                  <wp:posOffset>-128523</wp:posOffset>
                </wp:positionH>
                <wp:positionV relativeFrom="paragraph">
                  <wp:posOffset>150876</wp:posOffset>
                </wp:positionV>
                <wp:extent cx="7141845" cy="1981200"/>
                <wp:effectExtent l="0" t="0" r="0" b="0"/>
                <wp:wrapNone/>
                <wp:docPr id="634872901" name="Rectangle 634872901"/>
                <wp:cNvGraphicFramePr/>
                <a:graphic xmlns:a="http://schemas.openxmlformats.org/drawingml/2006/main">
                  <a:graphicData uri="http://schemas.microsoft.com/office/word/2010/wordprocessingShape">
                    <wps:wsp>
                      <wps:cNvSpPr/>
                      <wps:spPr>
                        <a:xfrm>
                          <a:off x="1789365" y="2803688"/>
                          <a:ext cx="7113270" cy="1952625"/>
                        </a:xfrm>
                        <a:prstGeom prst="rect">
                          <a:avLst/>
                        </a:prstGeom>
                        <a:noFill/>
                        <a:ln w="9525" cap="flat" cmpd="sng">
                          <a:solidFill>
                            <a:schemeClr val="dk1"/>
                          </a:solidFill>
                          <a:prstDash val="solid"/>
                          <a:miter lim="800000"/>
                          <a:headEnd type="none" w="sm" len="sm"/>
                          <a:tailEnd type="none" w="sm" len="sm"/>
                        </a:ln>
                      </wps:spPr>
                      <wps:txbx>
                        <w:txbxContent>
                          <w:p w14:paraId="28C405A9" w14:textId="3A9BEF72" w:rsidR="00FB24E2" w:rsidRDefault="00E66910">
                            <w:pPr>
                              <w:spacing w:line="258" w:lineRule="auto"/>
                              <w:textDirection w:val="btLr"/>
                            </w:pPr>
                            <w:r>
                              <w:rPr>
                                <w:rFonts w:ascii="Century Gothic" w:eastAsia="Century Gothic" w:hAnsi="Century Gothic" w:cs="Century Gothic"/>
                                <w:color w:val="000000"/>
                                <w:sz w:val="20"/>
                              </w:rPr>
                              <w:t xml:space="preserve">The National Curriculum provides a series of ‘learning intentions’ which detail the most important skills and knowledge children need to develop in the core subjects (Mathematics, English and Science) and foundation subjects (History, Geography, Music, PE, Art and Design, Computing and Design and Technology). In each learning session, the learning intention and success criteria is shared with all children, </w:t>
                            </w:r>
                            <w:proofErr w:type="gramStart"/>
                            <w:r>
                              <w:rPr>
                                <w:rFonts w:ascii="Century Gothic" w:eastAsia="Century Gothic" w:hAnsi="Century Gothic" w:cs="Century Gothic"/>
                                <w:color w:val="000000"/>
                                <w:sz w:val="20"/>
                              </w:rPr>
                              <w:t>in order to</w:t>
                            </w:r>
                            <w:proofErr w:type="gramEnd"/>
                            <w:r>
                              <w:rPr>
                                <w:rFonts w:ascii="Century Gothic" w:eastAsia="Century Gothic" w:hAnsi="Century Gothic" w:cs="Century Gothic"/>
                                <w:color w:val="000000"/>
                                <w:sz w:val="20"/>
                              </w:rPr>
                              <w:t xml:space="preserve"> give the children a sense of purpose and understanding of what they are learning.  The National Curriculum also promotes the spiritual,</w:t>
                            </w:r>
                            <w:r>
                              <w:rPr>
                                <w:color w:val="000000"/>
                                <w:sz w:val="20"/>
                              </w:rPr>
                              <w:t xml:space="preserve"> </w:t>
                            </w:r>
                            <w:r>
                              <w:rPr>
                                <w:rFonts w:ascii="Century Gothic" w:eastAsia="Century Gothic" w:hAnsi="Century Gothic" w:cs="Century Gothic"/>
                                <w:color w:val="000000"/>
                                <w:sz w:val="20"/>
                              </w:rPr>
                              <w:t>moral, social and cultural development of children, and within this, the ‘fundamental British Values’. Our Church of England link is evident through our worship and Christian values embedded across the school.  This allows children to prepare for the responsibilities and</w:t>
                            </w:r>
                            <w:r>
                              <w:rPr>
                                <w:color w:val="000000"/>
                                <w:sz w:val="20"/>
                              </w:rPr>
                              <w:t xml:space="preserve"> </w:t>
                            </w:r>
                            <w:r>
                              <w:rPr>
                                <w:rFonts w:ascii="Century Gothic" w:eastAsia="Century Gothic" w:hAnsi="Century Gothic" w:cs="Century Gothic"/>
                                <w:color w:val="000000"/>
                                <w:sz w:val="20"/>
                              </w:rPr>
                              <w:t xml:space="preserve">experiences of adult life. For this reason, in Year </w:t>
                            </w:r>
                            <w:r w:rsidR="008F79E2">
                              <w:rPr>
                                <w:rFonts w:ascii="Century Gothic" w:eastAsia="Century Gothic" w:hAnsi="Century Gothic" w:cs="Century Gothic"/>
                                <w:color w:val="000000"/>
                                <w:sz w:val="20"/>
                              </w:rPr>
                              <w:t>3/4</w:t>
                            </w:r>
                            <w:r>
                              <w:rPr>
                                <w:rFonts w:ascii="Century Gothic" w:eastAsia="Century Gothic" w:hAnsi="Century Gothic" w:cs="Century Gothic"/>
                                <w:color w:val="000000"/>
                                <w:sz w:val="20"/>
                              </w:rPr>
                              <w:t>, we approach learning by making links between</w:t>
                            </w:r>
                            <w:r>
                              <w:rPr>
                                <w:color w:val="000000"/>
                                <w:sz w:val="20"/>
                              </w:rPr>
                              <w:t xml:space="preserve"> </w:t>
                            </w:r>
                            <w:r>
                              <w:rPr>
                                <w:rFonts w:ascii="Century Gothic" w:eastAsia="Century Gothic" w:hAnsi="Century Gothic" w:cs="Century Gothic"/>
                                <w:color w:val="000000"/>
                                <w:sz w:val="20"/>
                              </w:rPr>
                              <w:t>the subjects and activities, where possible, to provide the children with an overall sense of purpose and to develop</w:t>
                            </w:r>
                            <w:r>
                              <w:rPr>
                                <w:color w:val="000000"/>
                                <w:sz w:val="20"/>
                              </w:rPr>
                              <w:t xml:space="preserve"> </w:t>
                            </w:r>
                            <w:r>
                              <w:rPr>
                                <w:rFonts w:ascii="Century Gothic" w:eastAsia="Century Gothic" w:hAnsi="Century Gothic" w:cs="Century Gothic"/>
                                <w:color w:val="000000"/>
                                <w:sz w:val="20"/>
                              </w:rPr>
                              <w:t>their competence, confidence and creativity as well as building a school family, learning for life in all its fullness.</w:t>
                            </w:r>
                          </w:p>
                        </w:txbxContent>
                      </wps:txbx>
                      <wps:bodyPr spcFirstLastPara="1" wrap="square" lIns="36575" tIns="36575" rIns="36575" bIns="36575" anchor="t" anchorCtr="0">
                        <a:noAutofit/>
                      </wps:bodyPr>
                    </wps:wsp>
                  </a:graphicData>
                </a:graphic>
              </wp:anchor>
            </w:drawing>
          </mc:Choice>
          <mc:Fallback>
            <w:pict>
              <v:rect w14:anchorId="16913A95" id="Rectangle 634872901" o:spid="_x0000_s1029" style="position:absolute;margin-left:-10.1pt;margin-top:11.9pt;width:562.35pt;height:156pt;z-index:251658243;visibility:visible;mso-wrap-style:square;mso-wrap-distance-left:2.88pt;mso-wrap-distance-top:2.88pt;mso-wrap-distance-right:2.88pt;mso-wrap-distance-bottom:2.8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" filled="f" strokecolor="black [3200]">
                <v:stroke startarrowwidth="narrow" startarrowlength="short" endarrowwidth="narrow" endarrowlength="short"/>
                <v:textbox inset="1.016mm,1.016mm,1.016mm,1.016mm">
                  <w:txbxContent>
                    <w:p w14:paraId="28C405A9" w14:textId="3A9BEF72" w:rsidR="00FB24E2" w:rsidRDefault="00E66910">
                      <w:pPr>
                        <w:spacing w:line="258" w:lineRule="auto"/>
                        <w:textDirection w:val="btLr"/>
                      </w:pPr>
                      <w:r>
                        <w:rPr>
                          <w:rFonts w:ascii="Century Gothic" w:eastAsia="Century Gothic" w:hAnsi="Century Gothic" w:cs="Century Gothic"/>
                          <w:color w:val="000000"/>
                          <w:sz w:val="20"/>
                        </w:rPr>
                        <w:t xml:space="preserve">The National Curriculum provides a series of ‘learning intentions’ which detail the most important skills and knowledge children need to develop in the core subjects (Mathematics, English and Science) and foundation subjects (History, Geography, Music, PE, Art and Design, Computing and Design and Technology). In each learning session, the learning intention and success criteria is shared with all children, </w:t>
                      </w:r>
                      <w:proofErr w:type="gramStart"/>
                      <w:r>
                        <w:rPr>
                          <w:rFonts w:ascii="Century Gothic" w:eastAsia="Century Gothic" w:hAnsi="Century Gothic" w:cs="Century Gothic"/>
                          <w:color w:val="000000"/>
                          <w:sz w:val="20"/>
                        </w:rPr>
                        <w:t>in order to</w:t>
                      </w:r>
                      <w:proofErr w:type="gramEnd"/>
                      <w:r>
                        <w:rPr>
                          <w:rFonts w:ascii="Century Gothic" w:eastAsia="Century Gothic" w:hAnsi="Century Gothic" w:cs="Century Gothic"/>
                          <w:color w:val="000000"/>
                          <w:sz w:val="20"/>
                        </w:rPr>
                        <w:t xml:space="preserve"> give the children a sense of purpose and understanding of what they are learning.  The National Curriculum also promotes the spiritual,</w:t>
                      </w:r>
                      <w:r>
                        <w:rPr>
                          <w:color w:val="000000"/>
                          <w:sz w:val="20"/>
                        </w:rPr>
                        <w:t xml:space="preserve"> </w:t>
                      </w:r>
                      <w:r>
                        <w:rPr>
                          <w:rFonts w:ascii="Century Gothic" w:eastAsia="Century Gothic" w:hAnsi="Century Gothic" w:cs="Century Gothic"/>
                          <w:color w:val="000000"/>
                          <w:sz w:val="20"/>
                        </w:rPr>
                        <w:t>moral, social and cultural development of children, and within this, the ‘fundamental British Values’. Our Church of England link is evident through our worship and Christian values embedded across the school.  This allows children to prepare for the responsibilities and</w:t>
                      </w:r>
                      <w:r>
                        <w:rPr>
                          <w:color w:val="000000"/>
                          <w:sz w:val="20"/>
                        </w:rPr>
                        <w:t xml:space="preserve"> </w:t>
                      </w:r>
                      <w:r>
                        <w:rPr>
                          <w:rFonts w:ascii="Century Gothic" w:eastAsia="Century Gothic" w:hAnsi="Century Gothic" w:cs="Century Gothic"/>
                          <w:color w:val="000000"/>
                          <w:sz w:val="20"/>
                        </w:rPr>
                        <w:t xml:space="preserve">experiences of adult life. For this reason, in Year </w:t>
                      </w:r>
                      <w:r w:rsidR="008F79E2">
                        <w:rPr>
                          <w:rFonts w:ascii="Century Gothic" w:eastAsia="Century Gothic" w:hAnsi="Century Gothic" w:cs="Century Gothic"/>
                          <w:color w:val="000000"/>
                          <w:sz w:val="20"/>
                        </w:rPr>
                        <w:t>3/4</w:t>
                      </w:r>
                      <w:r>
                        <w:rPr>
                          <w:rFonts w:ascii="Century Gothic" w:eastAsia="Century Gothic" w:hAnsi="Century Gothic" w:cs="Century Gothic"/>
                          <w:color w:val="000000"/>
                          <w:sz w:val="20"/>
                        </w:rPr>
                        <w:t>, we approach learning by making links between</w:t>
                      </w:r>
                      <w:r>
                        <w:rPr>
                          <w:color w:val="000000"/>
                          <w:sz w:val="20"/>
                        </w:rPr>
                        <w:t xml:space="preserve"> </w:t>
                      </w:r>
                      <w:r>
                        <w:rPr>
                          <w:rFonts w:ascii="Century Gothic" w:eastAsia="Century Gothic" w:hAnsi="Century Gothic" w:cs="Century Gothic"/>
                          <w:color w:val="000000"/>
                          <w:sz w:val="20"/>
                        </w:rPr>
                        <w:t>the subjects and activities, where possible, to provide the children with an overall sense of purpose and to develop</w:t>
                      </w:r>
                      <w:r>
                        <w:rPr>
                          <w:color w:val="000000"/>
                          <w:sz w:val="20"/>
                        </w:rPr>
                        <w:t xml:space="preserve"> </w:t>
                      </w:r>
                      <w:r>
                        <w:rPr>
                          <w:rFonts w:ascii="Century Gothic" w:eastAsia="Century Gothic" w:hAnsi="Century Gothic" w:cs="Century Gothic"/>
                          <w:color w:val="000000"/>
                          <w:sz w:val="20"/>
                        </w:rPr>
                        <w:t>their competence, confidence and creativity as well as building a school family, learning for life in all its fullness.</w:t>
                      </w:r>
                    </w:p>
                  </w:txbxContent>
                </v:textbox>
              </v:rect>
            </w:pict>
          </mc:Fallback>
        </mc:AlternateContent>
      </w:r>
    </w:p>
    <w:p w14:paraId="0E27B00A" w14:textId="77777777" w:rsidR="00FB24E2" w:rsidRDefault="00FB24E2">
      <w:pPr>
        <w:spacing w:after="0"/>
      </w:pPr>
    </w:p>
    <w:p w14:paraId="60061E4C" w14:textId="77777777" w:rsidR="00FB24E2" w:rsidRDefault="00FB24E2">
      <w:pPr>
        <w:spacing w:after="0"/>
      </w:pPr>
    </w:p>
    <w:p w14:paraId="44EAFD9C" w14:textId="77777777" w:rsidR="00FB24E2" w:rsidRDefault="00FB24E2">
      <w:pPr>
        <w:spacing w:after="0"/>
      </w:pPr>
    </w:p>
    <w:p w14:paraId="4B94D5A5" w14:textId="77777777" w:rsidR="00FB24E2" w:rsidRDefault="00FB24E2">
      <w:pPr>
        <w:spacing w:after="0"/>
      </w:pPr>
    </w:p>
    <w:p w14:paraId="3DEEC669" w14:textId="77777777" w:rsidR="00FB24E2" w:rsidRDefault="00FB24E2">
      <w:pPr>
        <w:spacing w:after="0"/>
      </w:pPr>
    </w:p>
    <w:p w14:paraId="3656B9AB" w14:textId="77777777" w:rsidR="00FB24E2" w:rsidRDefault="00FB24E2">
      <w:pPr>
        <w:spacing w:after="0"/>
      </w:pPr>
    </w:p>
    <w:p w14:paraId="45FB0818" w14:textId="77777777" w:rsidR="00FB24E2" w:rsidRDefault="00FB24E2">
      <w:pPr>
        <w:spacing w:after="0"/>
      </w:pPr>
    </w:p>
    <w:p w14:paraId="049F31CB" w14:textId="77777777" w:rsidR="00FB24E2" w:rsidRDefault="00FB24E2">
      <w:pPr>
        <w:spacing w:after="0"/>
      </w:pPr>
    </w:p>
    <w:p w14:paraId="53128261" w14:textId="77777777" w:rsidR="00FB24E2" w:rsidRDefault="00FB24E2">
      <w:pPr>
        <w:spacing w:after="0"/>
      </w:pPr>
    </w:p>
    <w:p w14:paraId="62486C05" w14:textId="39F11CB9" w:rsidR="00FB24E2" w:rsidRDefault="00FB24E2">
      <w:pPr>
        <w:spacing w:after="0"/>
      </w:pPr>
    </w:p>
    <w:p w14:paraId="117ECE5A" w14:textId="71E7AB1D" w:rsidR="00FB24E2" w:rsidRDefault="00975882">
      <w:pPr>
        <w:spacing w:after="0"/>
      </w:pPr>
      <w:r>
        <w:rPr>
          <w:noProof/>
        </w:rPr>
        <mc:AlternateContent>
          <mc:Choice Requires="wps">
            <w:drawing>
              <wp:anchor distT="0" distB="0" distL="114300" distR="114300" simplePos="0" relativeHeight="251658246" behindDoc="0" locked="0" layoutInCell="1" hidden="0" allowOverlap="1" wp14:anchorId="41B880CE" wp14:editId="2B8ED237">
                <wp:simplePos x="0" y="0"/>
                <wp:positionH relativeFrom="column">
                  <wp:posOffset>4690533</wp:posOffset>
                </wp:positionH>
                <wp:positionV relativeFrom="paragraph">
                  <wp:posOffset>65617</wp:posOffset>
                </wp:positionV>
                <wp:extent cx="2306955" cy="5078518"/>
                <wp:effectExtent l="0" t="0" r="17145" b="27305"/>
                <wp:wrapNone/>
                <wp:docPr id="634872897" name="Rectangle 634872897"/>
                <wp:cNvGraphicFramePr/>
                <a:graphic xmlns:a="http://schemas.openxmlformats.org/drawingml/2006/main">
                  <a:graphicData uri="http://schemas.microsoft.com/office/word/2010/wordprocessingShape">
                    <wps:wsp>
                      <wps:cNvSpPr/>
                      <wps:spPr>
                        <a:xfrm>
                          <a:off x="0" y="0"/>
                          <a:ext cx="2306955" cy="5078518"/>
                        </a:xfrm>
                        <a:prstGeom prst="rect">
                          <a:avLst/>
                        </a:prstGeom>
                        <a:solidFill>
                          <a:srgbClr val="33CCFF"/>
                        </a:solidFill>
                        <a:ln w="19050" cap="flat" cmpd="sng">
                          <a:solidFill>
                            <a:schemeClr val="dk1"/>
                          </a:solidFill>
                          <a:prstDash val="solid"/>
                          <a:miter lim="800000"/>
                          <a:headEnd type="none" w="sm" len="sm"/>
                          <a:tailEnd type="none" w="sm" len="sm"/>
                        </a:ln>
                      </wps:spPr>
                      <wps:txbx>
                        <w:txbxContent>
                          <w:p w14:paraId="2EA424FD" w14:textId="09011A4B" w:rsidR="003C27E7" w:rsidRPr="00AD2C6A" w:rsidRDefault="00E66910" w:rsidP="004E205B">
                            <w:pPr>
                              <w:spacing w:after="0" w:line="258" w:lineRule="auto"/>
                              <w:jc w:val="center"/>
                              <w:textDirection w:val="btLr"/>
                              <w:rPr>
                                <w:rFonts w:ascii="Century Gothic" w:hAnsi="Century Gothic"/>
                              </w:rPr>
                            </w:pPr>
                            <w:r w:rsidRPr="00AD2C6A">
                              <w:rPr>
                                <w:rFonts w:ascii="Century Gothic" w:eastAsia="Century Gothic" w:hAnsi="Century Gothic" w:cs="Century Gothic"/>
                                <w:b/>
                                <w:color w:val="000000"/>
                                <w:sz w:val="24"/>
                                <w:u w:val="single"/>
                              </w:rPr>
                              <w:t>Science</w:t>
                            </w:r>
                            <w:r w:rsidR="00A932A5" w:rsidRPr="00AD2C6A">
                              <w:rPr>
                                <w:rFonts w:ascii="Century Gothic" w:eastAsia="Century Gothic" w:hAnsi="Century Gothic" w:cs="Century Gothic"/>
                                <w:b/>
                                <w:color w:val="000000"/>
                                <w:sz w:val="24"/>
                                <w:u w:val="single"/>
                              </w:rPr>
                              <w:t xml:space="preserve"> </w:t>
                            </w:r>
                            <w:r w:rsidR="00733282">
                              <w:rPr>
                                <w:rFonts w:ascii="Century Gothic" w:eastAsia="Century Gothic" w:hAnsi="Century Gothic" w:cs="Century Gothic"/>
                                <w:b/>
                                <w:color w:val="000000"/>
                                <w:sz w:val="24"/>
                                <w:u w:val="single"/>
                              </w:rPr>
                              <w:t xml:space="preserve">- </w:t>
                            </w:r>
                          </w:p>
                          <w:p w14:paraId="5C6A4D8B" w14:textId="4BE6B069" w:rsidR="003C27E7" w:rsidRPr="004E205B" w:rsidRDefault="004E205B" w:rsidP="00D66F48">
                            <w:pPr>
                              <w:spacing w:after="0" w:line="240" w:lineRule="auto"/>
                              <w:textDirection w:val="btLr"/>
                              <w:rPr>
                                <w:b/>
                                <w:bCs/>
                              </w:rPr>
                            </w:pPr>
                            <w:r>
                              <w:rPr>
                                <w:b/>
                                <w:bCs/>
                              </w:rPr>
                              <w:t>Focus: Animals including Humans</w:t>
                            </w:r>
                          </w:p>
                          <w:p w14:paraId="14CD1BA6" w14:textId="77777777" w:rsidR="00FB24E2" w:rsidRDefault="00FB24E2">
                            <w:pPr>
                              <w:spacing w:after="0" w:line="240" w:lineRule="auto"/>
                              <w:textDirection w:val="btLr"/>
                            </w:pPr>
                          </w:p>
                          <w:p w14:paraId="34E014AF" w14:textId="4F180A35" w:rsidR="004E205B" w:rsidRPr="008F7FD4" w:rsidRDefault="004E205B" w:rsidP="008F7FD4">
                            <w:pPr>
                              <w:spacing w:line="258" w:lineRule="auto"/>
                              <w:textDirection w:val="btLr"/>
                              <w:rPr>
                                <w:rFonts w:ascii="Century Gothic" w:eastAsia="Century Gothic" w:hAnsi="Century Gothic" w:cs="Century Gothic"/>
                                <w:bCs/>
                                <w:color w:val="000000"/>
                              </w:rPr>
                            </w:pPr>
                            <w:r w:rsidRPr="008F7FD4">
                              <w:rPr>
                                <w:rFonts w:ascii="Century Gothic" w:eastAsia="Century Gothic" w:hAnsi="Century Gothic" w:cs="Century Gothic"/>
                                <w:bCs/>
                                <w:color w:val="000000"/>
                              </w:rPr>
                              <w:t>This half term, pupils will learn that humans and many other animals have skeletons that provide support, protection and enable movement. They will explore how animals can be classified as vertebrates or invertebrates and discover that different animals may have endoskeletons, exoskeletons or hydrostatic skeletons, sorting examples into the correct categories.</w:t>
                            </w:r>
                          </w:p>
                          <w:p w14:paraId="4AB5CC7E" w14:textId="138643C9" w:rsidR="00E375A3" w:rsidRPr="008F7FD4" w:rsidRDefault="004E205B" w:rsidP="008F7FD4">
                            <w:pPr>
                              <w:spacing w:line="258" w:lineRule="auto"/>
                              <w:textDirection w:val="btLr"/>
                              <w:rPr>
                                <w:rFonts w:ascii="Century Gothic" w:eastAsia="Century Gothic" w:hAnsi="Century Gothic" w:cs="Century Gothic"/>
                                <w:bCs/>
                                <w:color w:val="000000"/>
                              </w:rPr>
                            </w:pPr>
                            <w:r w:rsidRPr="008F7FD4">
                              <w:rPr>
                                <w:rFonts w:ascii="Century Gothic" w:eastAsia="Century Gothic" w:hAnsi="Century Gothic" w:cs="Century Gothic"/>
                                <w:bCs/>
                                <w:color w:val="000000"/>
                              </w:rPr>
                              <w:t>Pupils will also identify the different types of human teeth and understand their functions. They will compare the teeth of carnivores and herbivores, using their observations to explain how an animal’s diet relates to the shape and structure of its teeth.</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1B880CE" id="Rectangle 634872897" o:spid="_x0000_s1030" style="position:absolute;margin-left:369.35pt;margin-top:5.15pt;width:181.65pt;height:399.9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" fillcolor="#3cf" strokecolor="black [3200]" strokeweight="1.5pt">
                <v:stroke startarrowwidth="narrow" startarrowlength="short" endarrowwidth="narrow" endarrowlength="short"/>
                <v:textbox inset="2.53958mm,1.2694mm,2.53958mm,1.2694mm">
                  <w:txbxContent>
                    <w:p w14:paraId="2EA424FD" w14:textId="09011A4B" w:rsidR="003C27E7" w:rsidRPr="00AD2C6A" w:rsidRDefault="00E66910" w:rsidP="004E205B">
                      <w:pPr>
                        <w:spacing w:after="0" w:line="258" w:lineRule="auto"/>
                        <w:jc w:val="center"/>
                        <w:textDirection w:val="btLr"/>
                        <w:rPr>
                          <w:rFonts w:ascii="Century Gothic" w:hAnsi="Century Gothic"/>
                        </w:rPr>
                      </w:pPr>
                      <w:r w:rsidRPr="00AD2C6A">
                        <w:rPr>
                          <w:rFonts w:ascii="Century Gothic" w:eastAsia="Century Gothic" w:hAnsi="Century Gothic" w:cs="Century Gothic"/>
                          <w:b/>
                          <w:color w:val="000000"/>
                          <w:sz w:val="24"/>
                          <w:u w:val="single"/>
                        </w:rPr>
                        <w:t>Science</w:t>
                      </w:r>
                      <w:r w:rsidR="00A932A5" w:rsidRPr="00AD2C6A">
                        <w:rPr>
                          <w:rFonts w:ascii="Century Gothic" w:eastAsia="Century Gothic" w:hAnsi="Century Gothic" w:cs="Century Gothic"/>
                          <w:b/>
                          <w:color w:val="000000"/>
                          <w:sz w:val="24"/>
                          <w:u w:val="single"/>
                        </w:rPr>
                        <w:t xml:space="preserve"> </w:t>
                      </w:r>
                      <w:r w:rsidR="00733282">
                        <w:rPr>
                          <w:rFonts w:ascii="Century Gothic" w:eastAsia="Century Gothic" w:hAnsi="Century Gothic" w:cs="Century Gothic"/>
                          <w:b/>
                          <w:color w:val="000000"/>
                          <w:sz w:val="24"/>
                          <w:u w:val="single"/>
                        </w:rPr>
                        <w:t xml:space="preserve">- </w:t>
                      </w:r>
                    </w:p>
                    <w:p w14:paraId="5C6A4D8B" w14:textId="4BE6B069" w:rsidR="003C27E7" w:rsidRPr="004E205B" w:rsidRDefault="004E205B" w:rsidP="00D66F48">
                      <w:pPr>
                        <w:spacing w:after="0" w:line="240" w:lineRule="auto"/>
                        <w:textDirection w:val="btLr"/>
                        <w:rPr>
                          <w:b/>
                          <w:bCs/>
                        </w:rPr>
                      </w:pPr>
                      <w:r>
                        <w:rPr>
                          <w:b/>
                          <w:bCs/>
                        </w:rPr>
                        <w:t>Focus: Animals including Humans</w:t>
                      </w:r>
                    </w:p>
                    <w:p w14:paraId="14CD1BA6" w14:textId="77777777" w:rsidR="00FB24E2" w:rsidRDefault="00FB24E2">
                      <w:pPr>
                        <w:spacing w:after="0" w:line="240" w:lineRule="auto"/>
                        <w:textDirection w:val="btLr"/>
                      </w:pPr>
                    </w:p>
                    <w:p w14:paraId="34E014AF" w14:textId="4F180A35" w:rsidR="004E205B" w:rsidRPr="008F7FD4" w:rsidRDefault="004E205B" w:rsidP="008F7FD4">
                      <w:pPr>
                        <w:spacing w:line="258" w:lineRule="auto"/>
                        <w:textDirection w:val="btLr"/>
                        <w:rPr>
                          <w:rFonts w:ascii="Century Gothic" w:eastAsia="Century Gothic" w:hAnsi="Century Gothic" w:cs="Century Gothic"/>
                          <w:bCs/>
                          <w:color w:val="000000"/>
                        </w:rPr>
                      </w:pPr>
                      <w:r w:rsidRPr="008F7FD4">
                        <w:rPr>
                          <w:rFonts w:ascii="Century Gothic" w:eastAsia="Century Gothic" w:hAnsi="Century Gothic" w:cs="Century Gothic"/>
                          <w:bCs/>
                          <w:color w:val="000000"/>
                        </w:rPr>
                        <w:t>This half term, pupils will learn that humans and many other animals have skeletons that provide support, protection and enable movement. They will explore how animals can be classified as vertebrates or invertebrates and discover that different animals may have endoskeletons, exoskeletons or hydrostatic skeletons, sorting examples into the correct categories.</w:t>
                      </w:r>
                    </w:p>
                    <w:p w14:paraId="4AB5CC7E" w14:textId="138643C9" w:rsidR="00E375A3" w:rsidRPr="008F7FD4" w:rsidRDefault="004E205B" w:rsidP="008F7FD4">
                      <w:pPr>
                        <w:spacing w:line="258" w:lineRule="auto"/>
                        <w:textDirection w:val="btLr"/>
                        <w:rPr>
                          <w:rFonts w:ascii="Century Gothic" w:eastAsia="Century Gothic" w:hAnsi="Century Gothic" w:cs="Century Gothic"/>
                          <w:bCs/>
                          <w:color w:val="000000"/>
                        </w:rPr>
                      </w:pPr>
                      <w:r w:rsidRPr="008F7FD4">
                        <w:rPr>
                          <w:rFonts w:ascii="Century Gothic" w:eastAsia="Century Gothic" w:hAnsi="Century Gothic" w:cs="Century Gothic"/>
                          <w:bCs/>
                          <w:color w:val="000000"/>
                        </w:rPr>
                        <w:t>Pupils will also identify the different types of human teeth and understand their functions. They will compare the teeth of carnivores and herbivores, using their observations to explain how an animal’s diet relates to the shape and structure of its teeth.</w:t>
                      </w:r>
                    </w:p>
                  </w:txbxContent>
                </v:textbox>
              </v:rect>
            </w:pict>
          </mc:Fallback>
        </mc:AlternateContent>
      </w:r>
      <w:r w:rsidR="00C8202C">
        <w:rPr>
          <w:noProof/>
        </w:rPr>
        <mc:AlternateContent>
          <mc:Choice Requires="wps">
            <w:drawing>
              <wp:anchor distT="0" distB="0" distL="114300" distR="114300" simplePos="0" relativeHeight="251658245" behindDoc="0" locked="0" layoutInCell="1" hidden="0" allowOverlap="1" wp14:anchorId="7491278A" wp14:editId="351F63EA">
                <wp:simplePos x="0" y="0"/>
                <wp:positionH relativeFrom="column">
                  <wp:posOffset>2232660</wp:posOffset>
                </wp:positionH>
                <wp:positionV relativeFrom="paragraph">
                  <wp:posOffset>62230</wp:posOffset>
                </wp:positionV>
                <wp:extent cx="2354580" cy="5074920"/>
                <wp:effectExtent l="0" t="0" r="26670" b="11430"/>
                <wp:wrapNone/>
                <wp:docPr id="634872892" name="Rectangle 634872892"/>
                <wp:cNvGraphicFramePr/>
                <a:graphic xmlns:a="http://schemas.openxmlformats.org/drawingml/2006/main">
                  <a:graphicData uri="http://schemas.microsoft.com/office/word/2010/wordprocessingShape">
                    <wps:wsp>
                      <wps:cNvSpPr/>
                      <wps:spPr>
                        <a:xfrm>
                          <a:off x="0" y="0"/>
                          <a:ext cx="2354580" cy="5074920"/>
                        </a:xfrm>
                        <a:prstGeom prst="rect">
                          <a:avLst/>
                        </a:prstGeom>
                        <a:solidFill>
                          <a:srgbClr val="CC00CC"/>
                        </a:solidFill>
                        <a:ln w="19050" cap="flat" cmpd="sng">
                          <a:solidFill>
                            <a:schemeClr val="dk1"/>
                          </a:solidFill>
                          <a:prstDash val="solid"/>
                          <a:miter lim="800000"/>
                          <a:headEnd type="none" w="sm" len="sm"/>
                          <a:tailEnd type="none" w="sm" len="sm"/>
                        </a:ln>
                      </wps:spPr>
                      <wps:txbx>
                        <w:txbxContent>
                          <w:p w14:paraId="4F3D55C1" w14:textId="0C5E75DB" w:rsidR="00F5663B" w:rsidRDefault="00E66910" w:rsidP="008F7FD4">
                            <w:pPr>
                              <w:spacing w:after="0" w:line="258" w:lineRule="auto"/>
                              <w:jc w:val="center"/>
                              <w:textDirection w:val="btLr"/>
                              <w:rPr>
                                <w:rFonts w:ascii="Century Gothic" w:eastAsia="Century Gothic" w:hAnsi="Century Gothic" w:cs="Century Gothic"/>
                                <w:b/>
                                <w:color w:val="FFFFFF"/>
                                <w:sz w:val="24"/>
                                <w:u w:val="single"/>
                              </w:rPr>
                            </w:pPr>
                            <w:r w:rsidRPr="007361A6">
                              <w:rPr>
                                <w:rFonts w:ascii="Century Gothic" w:eastAsia="Century Gothic" w:hAnsi="Century Gothic" w:cs="Century Gothic"/>
                                <w:b/>
                                <w:sz w:val="24"/>
                                <w:u w:val="single"/>
                              </w:rPr>
                              <w:t>Mathematics</w:t>
                            </w:r>
                          </w:p>
                          <w:p w14:paraId="46104C17" w14:textId="235D88B2" w:rsidR="004E205B" w:rsidRDefault="00E66910" w:rsidP="004E205B">
                            <w:pPr>
                              <w:spacing w:line="258" w:lineRule="auto"/>
                              <w:textDirection w:val="btLr"/>
                              <w:rPr>
                                <w:rFonts w:ascii="Century Gothic" w:eastAsia="Century Gothic" w:hAnsi="Century Gothic" w:cs="Century Gothic"/>
                                <w:b/>
                              </w:rPr>
                            </w:pPr>
                            <w:r w:rsidRPr="001B1360">
                              <w:rPr>
                                <w:rFonts w:ascii="Century Gothic" w:eastAsia="Century Gothic" w:hAnsi="Century Gothic" w:cs="Century Gothic"/>
                                <w:b/>
                              </w:rPr>
                              <w:t>Focus:</w:t>
                            </w:r>
                            <w:r w:rsidR="004E205B">
                              <w:rPr>
                                <w:rFonts w:ascii="Century Gothic" w:eastAsia="Century Gothic" w:hAnsi="Century Gothic" w:cs="Century Gothic"/>
                                <w:b/>
                              </w:rPr>
                              <w:t xml:space="preserve"> Multiplication and Subtraction</w:t>
                            </w:r>
                          </w:p>
                          <w:p w14:paraId="0CDC7168" w14:textId="4EF430CD" w:rsidR="004E205B" w:rsidRPr="008F7FD4" w:rsidRDefault="004E205B" w:rsidP="004E205B">
                            <w:pPr>
                              <w:spacing w:line="258" w:lineRule="auto"/>
                              <w:textDirection w:val="btLr"/>
                              <w:rPr>
                                <w:rFonts w:ascii="Century Gothic" w:eastAsia="Century Gothic" w:hAnsi="Century Gothic" w:cs="Century Gothic"/>
                                <w:bCs/>
                                <w:sz w:val="20"/>
                                <w:szCs w:val="20"/>
                              </w:rPr>
                            </w:pPr>
                            <w:r w:rsidRPr="008F7FD4">
                              <w:rPr>
                                <w:rFonts w:ascii="Century Gothic" w:eastAsia="Century Gothic" w:hAnsi="Century Gothic" w:cs="Century Gothic"/>
                                <w:bCs/>
                                <w:sz w:val="20"/>
                                <w:szCs w:val="20"/>
                              </w:rPr>
                              <w:t>In this unit, pupils will develop their understanding of subtraction by learning to subtract 1s, 10s, 100s and 1,000s. They will progress to subtracting two 4-digit numbers with increasing complexity, including subtraction with no exchange, and subtraction across 10, 100 and 1,000. Pupils will also subtract numbers with differing numbers of digits, identify complements to 100 and 1,000, estimate answers, and recognise and use inverse operations to check calculations. They will be encouraged to select efficient methods when solving problems.</w:t>
                            </w:r>
                          </w:p>
                          <w:p w14:paraId="1C6C0840" w14:textId="7FF757E7" w:rsidR="004E205B" w:rsidRPr="008F7FD4" w:rsidRDefault="004E205B" w:rsidP="004E205B">
                            <w:pPr>
                              <w:spacing w:line="258" w:lineRule="auto"/>
                              <w:textDirection w:val="btLr"/>
                              <w:rPr>
                                <w:rFonts w:ascii="Century Gothic" w:eastAsia="Century Gothic" w:hAnsi="Century Gothic" w:cs="Century Gothic"/>
                                <w:bCs/>
                                <w:sz w:val="20"/>
                                <w:szCs w:val="20"/>
                              </w:rPr>
                            </w:pPr>
                            <w:r w:rsidRPr="008F7FD4">
                              <w:rPr>
                                <w:rFonts w:ascii="Century Gothic" w:eastAsia="Century Gothic" w:hAnsi="Century Gothic" w:cs="Century Gothic"/>
                                <w:bCs/>
                                <w:sz w:val="20"/>
                                <w:szCs w:val="20"/>
                              </w:rPr>
                              <w:t xml:space="preserve">In multiplication, pupils will build their understanding using arrays, sharing and grouping. They will learn, practise and apply the </w:t>
                            </w:r>
                            <w:proofErr w:type="gramStart"/>
                            <w:r w:rsidRPr="008F7FD4">
                              <w:rPr>
                                <w:rFonts w:ascii="Century Gothic" w:eastAsia="Century Gothic" w:hAnsi="Century Gothic" w:cs="Century Gothic"/>
                                <w:bCs/>
                                <w:sz w:val="20"/>
                                <w:szCs w:val="20"/>
                              </w:rPr>
                              <w:t>2, 5, 10 and 4 times</w:t>
                            </w:r>
                            <w:proofErr w:type="gramEnd"/>
                            <w:r w:rsidRPr="008F7FD4">
                              <w:rPr>
                                <w:rFonts w:ascii="Century Gothic" w:eastAsia="Century Gothic" w:hAnsi="Century Gothic" w:cs="Century Gothic"/>
                                <w:bCs/>
                                <w:sz w:val="20"/>
                                <w:szCs w:val="20"/>
                              </w:rPr>
                              <w:t xml:space="preserve"> tables, using these facts to support fluent calculation and problem-solving.</w:t>
                            </w:r>
                          </w:p>
                          <w:p w14:paraId="4D40706E" w14:textId="262D7EA1" w:rsidR="00A4145D" w:rsidRPr="00A4145D" w:rsidRDefault="00183B6D" w:rsidP="001B1360">
                            <w:pPr>
                              <w:spacing w:line="258" w:lineRule="auto"/>
                              <w:textDirection w:val="btLr"/>
                              <w:rPr>
                                <w:rFonts w:ascii="Century Gothic" w:eastAsia="Century Gothic" w:hAnsi="Century Gothic" w:cs="Century Gothic"/>
                                <w:bCs/>
                                <w:sz w:val="18"/>
                                <w:szCs w:val="18"/>
                              </w:rPr>
                            </w:pPr>
                            <w:r>
                              <w:rPr>
                                <w:rFonts w:ascii="Century Gothic" w:eastAsia="Century Gothic" w:hAnsi="Century Gothic" w:cs="Century Gothic"/>
                                <w:bCs/>
                                <w:sz w:val="18"/>
                                <w:szCs w:val="18"/>
                              </w:rPr>
                              <w:t>.</w:t>
                            </w:r>
                          </w:p>
                          <w:p w14:paraId="48642C9D" w14:textId="77777777" w:rsidR="0031022D" w:rsidRDefault="0031022D" w:rsidP="009925D7">
                            <w:pPr>
                              <w:spacing w:line="258" w:lineRule="auto"/>
                              <w:textDirection w:val="btLr"/>
                              <w:rPr>
                                <w:rFonts w:ascii="Century Gothic" w:eastAsia="Century Gothic" w:hAnsi="Century Gothic" w:cs="Century Gothic"/>
                                <w:bCs/>
                                <w:sz w:val="20"/>
                                <w:szCs w:val="20"/>
                              </w:rPr>
                            </w:pPr>
                          </w:p>
                          <w:p w14:paraId="2BE6CD4F" w14:textId="77777777" w:rsidR="00E10866" w:rsidRPr="009925D7" w:rsidRDefault="00E10866" w:rsidP="009925D7">
                            <w:pPr>
                              <w:spacing w:line="258" w:lineRule="auto"/>
                              <w:textDirection w:val="btLr"/>
                              <w:rPr>
                                <w:rFonts w:ascii="Century Gothic" w:eastAsia="Century Gothic" w:hAnsi="Century Gothic" w:cs="Century Gothic"/>
                                <w:bCs/>
                                <w:sz w:val="20"/>
                                <w:szCs w:val="20"/>
                              </w:rPr>
                            </w:pPr>
                          </w:p>
                          <w:p w14:paraId="1898FC0A" w14:textId="74B1063C" w:rsidR="0001555E" w:rsidRDefault="00B013EC" w:rsidP="0001555E">
                            <w:pPr>
                              <w:spacing w:line="258" w:lineRule="auto"/>
                              <w:textDirection w:val="btLr"/>
                              <w:rPr>
                                <w:rFonts w:ascii="Century Gothic" w:eastAsia="Century Gothic" w:hAnsi="Century Gothic" w:cs="Century Gothic"/>
                                <w:b/>
                                <w:bCs/>
                              </w:rPr>
                            </w:pPr>
                            <w:r w:rsidRPr="00B013EC">
                              <w:rPr>
                                <w:rFonts w:ascii="Century Gothic" w:eastAsia="Century Gothic" w:hAnsi="Century Gothic" w:cs="Century Gothic"/>
                                <w:bCs/>
                                <w:sz w:val="20"/>
                                <w:szCs w:val="20"/>
                              </w:rPr>
                              <w:t>.</w:t>
                            </w:r>
                          </w:p>
                          <w:p w14:paraId="3DCAEFA6" w14:textId="77777777" w:rsidR="0001555E" w:rsidRPr="0001555E" w:rsidRDefault="0001555E" w:rsidP="0001555E">
                            <w:pPr>
                              <w:spacing w:line="258" w:lineRule="auto"/>
                              <w:textDirection w:val="btLr"/>
                              <w:rPr>
                                <w:rFonts w:ascii="Century Gothic" w:eastAsia="Century Gothic" w:hAnsi="Century Gothic" w:cs="Century Gothic"/>
                                <w:b/>
                                <w:bCs/>
                              </w:rPr>
                            </w:pPr>
                          </w:p>
                          <w:p w14:paraId="27293D04" w14:textId="4009BD50" w:rsidR="000B0548" w:rsidRPr="000B0548" w:rsidRDefault="000B0548" w:rsidP="000B0548">
                            <w:pPr>
                              <w:spacing w:line="258" w:lineRule="auto"/>
                              <w:textDirection w:val="btLr"/>
                              <w:rPr>
                                <w:rFonts w:ascii="Century Gothic" w:eastAsia="Century Gothic" w:hAnsi="Century Gothic" w:cs="Century Gothic"/>
                                <w:b/>
                                <w:bCs/>
                              </w:rPr>
                            </w:pPr>
                          </w:p>
                          <w:p w14:paraId="509181FB" w14:textId="741690D3" w:rsidR="00F079DC" w:rsidRPr="00F079DC" w:rsidRDefault="00F079DC" w:rsidP="00F079DC">
                            <w:pPr>
                              <w:spacing w:line="258" w:lineRule="auto"/>
                              <w:textDirection w:val="btLr"/>
                              <w:rPr>
                                <w:rFonts w:ascii="Century Gothic" w:eastAsia="Century Gothic" w:hAnsi="Century Gothic" w:cs="Century Gothic"/>
                                <w:b/>
                                <w:bCs/>
                              </w:rPr>
                            </w:pPr>
                          </w:p>
                          <w:p w14:paraId="7F1AC02F" w14:textId="79344D80" w:rsidR="005F141A" w:rsidRPr="005F141A" w:rsidRDefault="005F141A" w:rsidP="005F141A">
                            <w:pPr>
                              <w:spacing w:line="258" w:lineRule="auto"/>
                              <w:textDirection w:val="btLr"/>
                              <w:rPr>
                                <w:rFonts w:ascii="Century Gothic" w:eastAsia="Century Gothic" w:hAnsi="Century Gothic" w:cs="Century Gothic"/>
                                <w:b/>
                                <w:bCs/>
                              </w:rPr>
                            </w:pPr>
                          </w:p>
                          <w:p w14:paraId="2530A9EB" w14:textId="404BD564" w:rsidR="00EE54DC" w:rsidRPr="00EE54DC" w:rsidRDefault="00EE54DC" w:rsidP="00EE54DC">
                            <w:pPr>
                              <w:spacing w:line="258" w:lineRule="auto"/>
                              <w:textDirection w:val="btLr"/>
                              <w:rPr>
                                <w:rFonts w:ascii="Century Gothic" w:eastAsia="Century Gothic" w:hAnsi="Century Gothic" w:cs="Century Gothic"/>
                                <w:b/>
                                <w:bCs/>
                              </w:rPr>
                            </w:pPr>
                          </w:p>
                          <w:p w14:paraId="57C6C9A4" w14:textId="56F3692C" w:rsidR="00FB24E2" w:rsidRPr="000B7F47" w:rsidRDefault="00FB24E2" w:rsidP="00D66F48">
                            <w:pPr>
                              <w:spacing w:line="258" w:lineRule="auto"/>
                              <w:textDirection w:val="btLr"/>
                              <w:rPr>
                                <w:bCs/>
                              </w:rPr>
                            </w:pPr>
                          </w:p>
                          <w:p w14:paraId="4DDBEF00" w14:textId="77777777" w:rsidR="00FB24E2" w:rsidRDefault="00FB24E2">
                            <w:pPr>
                              <w:spacing w:line="258" w:lineRule="auto"/>
                              <w:textDirection w:val="btLr"/>
                            </w:pPr>
                          </w:p>
                          <w:p w14:paraId="3CF2D8B6" w14:textId="77777777" w:rsidR="00FB24E2" w:rsidRDefault="00FB24E2">
                            <w:pPr>
                              <w:spacing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7491278A" id="Rectangle 634872892" o:spid="_x0000_s1031" style="position:absolute;margin-left:175.8pt;margin-top:4.9pt;width:185.4pt;height:399.6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" fillcolor="#c0c" strokecolor="black [3200]" strokeweight="1.5pt">
                <v:stroke startarrowwidth="narrow" startarrowlength="short" endarrowwidth="narrow" endarrowlength="short"/>
                <v:textbox inset="2.53958mm,1.2694mm,2.53958mm,1.2694mm">
                  <w:txbxContent>
                    <w:p w14:paraId="4F3D55C1" w14:textId="0C5E75DB" w:rsidR="00F5663B" w:rsidRDefault="00E66910" w:rsidP="008F7FD4">
                      <w:pPr>
                        <w:spacing w:after="0" w:line="258" w:lineRule="auto"/>
                        <w:jc w:val="center"/>
                        <w:textDirection w:val="btLr"/>
                        <w:rPr>
                          <w:rFonts w:ascii="Century Gothic" w:eastAsia="Century Gothic" w:hAnsi="Century Gothic" w:cs="Century Gothic"/>
                          <w:b/>
                          <w:color w:val="FFFFFF"/>
                          <w:sz w:val="24"/>
                          <w:u w:val="single"/>
                        </w:rPr>
                      </w:pPr>
                      <w:r w:rsidRPr="007361A6">
                        <w:rPr>
                          <w:rFonts w:ascii="Century Gothic" w:eastAsia="Century Gothic" w:hAnsi="Century Gothic" w:cs="Century Gothic"/>
                          <w:b/>
                          <w:sz w:val="24"/>
                          <w:u w:val="single"/>
                        </w:rPr>
                        <w:t>Mathematics</w:t>
                      </w:r>
                    </w:p>
                    <w:p w14:paraId="46104C17" w14:textId="235D88B2" w:rsidR="004E205B" w:rsidRDefault="00E66910" w:rsidP="004E205B">
                      <w:pPr>
                        <w:spacing w:line="258" w:lineRule="auto"/>
                        <w:textDirection w:val="btLr"/>
                        <w:rPr>
                          <w:rFonts w:ascii="Century Gothic" w:eastAsia="Century Gothic" w:hAnsi="Century Gothic" w:cs="Century Gothic"/>
                          <w:b/>
                        </w:rPr>
                      </w:pPr>
                      <w:r w:rsidRPr="001B1360">
                        <w:rPr>
                          <w:rFonts w:ascii="Century Gothic" w:eastAsia="Century Gothic" w:hAnsi="Century Gothic" w:cs="Century Gothic"/>
                          <w:b/>
                        </w:rPr>
                        <w:t>Focus:</w:t>
                      </w:r>
                      <w:r w:rsidR="004E205B">
                        <w:rPr>
                          <w:rFonts w:ascii="Century Gothic" w:eastAsia="Century Gothic" w:hAnsi="Century Gothic" w:cs="Century Gothic"/>
                          <w:b/>
                        </w:rPr>
                        <w:t xml:space="preserve"> Multiplication and Subtraction</w:t>
                      </w:r>
                    </w:p>
                    <w:p w14:paraId="0CDC7168" w14:textId="4EF430CD" w:rsidR="004E205B" w:rsidRPr="008F7FD4" w:rsidRDefault="004E205B" w:rsidP="004E205B">
                      <w:pPr>
                        <w:spacing w:line="258" w:lineRule="auto"/>
                        <w:textDirection w:val="btLr"/>
                        <w:rPr>
                          <w:rFonts w:ascii="Century Gothic" w:eastAsia="Century Gothic" w:hAnsi="Century Gothic" w:cs="Century Gothic"/>
                          <w:bCs/>
                          <w:sz w:val="20"/>
                          <w:szCs w:val="20"/>
                        </w:rPr>
                      </w:pPr>
                      <w:r w:rsidRPr="008F7FD4">
                        <w:rPr>
                          <w:rFonts w:ascii="Century Gothic" w:eastAsia="Century Gothic" w:hAnsi="Century Gothic" w:cs="Century Gothic"/>
                          <w:bCs/>
                          <w:sz w:val="20"/>
                          <w:szCs w:val="20"/>
                        </w:rPr>
                        <w:t>In this unit, pupils will develop their understanding of subtraction by learning to subtract 1s, 10s, 100s and 1,000s. They will progress to subtracting two 4-digit numbers with increasing complexity, including subtraction with no exchange, and subtraction across 10, 100 and 1,000. Pupils will also subtract numbers with differing numbers of digits, identify complements to 100 and 1,000, estimate answers, and recognise and use inverse operations to check calculations. They will be encouraged to select efficient methods when solving problems.</w:t>
                      </w:r>
                    </w:p>
                    <w:p w14:paraId="1C6C0840" w14:textId="7FF757E7" w:rsidR="004E205B" w:rsidRPr="008F7FD4" w:rsidRDefault="004E205B" w:rsidP="004E205B">
                      <w:pPr>
                        <w:spacing w:line="258" w:lineRule="auto"/>
                        <w:textDirection w:val="btLr"/>
                        <w:rPr>
                          <w:rFonts w:ascii="Century Gothic" w:eastAsia="Century Gothic" w:hAnsi="Century Gothic" w:cs="Century Gothic"/>
                          <w:bCs/>
                          <w:sz w:val="20"/>
                          <w:szCs w:val="20"/>
                        </w:rPr>
                      </w:pPr>
                      <w:r w:rsidRPr="008F7FD4">
                        <w:rPr>
                          <w:rFonts w:ascii="Century Gothic" w:eastAsia="Century Gothic" w:hAnsi="Century Gothic" w:cs="Century Gothic"/>
                          <w:bCs/>
                          <w:sz w:val="20"/>
                          <w:szCs w:val="20"/>
                        </w:rPr>
                        <w:t xml:space="preserve">In multiplication, pupils will build their understanding using arrays, sharing and grouping. They will learn, practise and apply the </w:t>
                      </w:r>
                      <w:proofErr w:type="gramStart"/>
                      <w:r w:rsidRPr="008F7FD4">
                        <w:rPr>
                          <w:rFonts w:ascii="Century Gothic" w:eastAsia="Century Gothic" w:hAnsi="Century Gothic" w:cs="Century Gothic"/>
                          <w:bCs/>
                          <w:sz w:val="20"/>
                          <w:szCs w:val="20"/>
                        </w:rPr>
                        <w:t>2, 5, 10 and 4 times</w:t>
                      </w:r>
                      <w:proofErr w:type="gramEnd"/>
                      <w:r w:rsidRPr="008F7FD4">
                        <w:rPr>
                          <w:rFonts w:ascii="Century Gothic" w:eastAsia="Century Gothic" w:hAnsi="Century Gothic" w:cs="Century Gothic"/>
                          <w:bCs/>
                          <w:sz w:val="20"/>
                          <w:szCs w:val="20"/>
                        </w:rPr>
                        <w:t xml:space="preserve"> tables, using these facts to support fluent calculation and problem-solving.</w:t>
                      </w:r>
                    </w:p>
                    <w:p w14:paraId="4D40706E" w14:textId="262D7EA1" w:rsidR="00A4145D" w:rsidRPr="00A4145D" w:rsidRDefault="00183B6D" w:rsidP="001B1360">
                      <w:pPr>
                        <w:spacing w:line="258" w:lineRule="auto"/>
                        <w:textDirection w:val="btLr"/>
                        <w:rPr>
                          <w:rFonts w:ascii="Century Gothic" w:eastAsia="Century Gothic" w:hAnsi="Century Gothic" w:cs="Century Gothic"/>
                          <w:bCs/>
                          <w:sz w:val="18"/>
                          <w:szCs w:val="18"/>
                        </w:rPr>
                      </w:pPr>
                      <w:r>
                        <w:rPr>
                          <w:rFonts w:ascii="Century Gothic" w:eastAsia="Century Gothic" w:hAnsi="Century Gothic" w:cs="Century Gothic"/>
                          <w:bCs/>
                          <w:sz w:val="18"/>
                          <w:szCs w:val="18"/>
                        </w:rPr>
                        <w:t>.</w:t>
                      </w:r>
                    </w:p>
                    <w:p w14:paraId="48642C9D" w14:textId="77777777" w:rsidR="0031022D" w:rsidRDefault="0031022D" w:rsidP="009925D7">
                      <w:pPr>
                        <w:spacing w:line="258" w:lineRule="auto"/>
                        <w:textDirection w:val="btLr"/>
                        <w:rPr>
                          <w:rFonts w:ascii="Century Gothic" w:eastAsia="Century Gothic" w:hAnsi="Century Gothic" w:cs="Century Gothic"/>
                          <w:bCs/>
                          <w:sz w:val="20"/>
                          <w:szCs w:val="20"/>
                        </w:rPr>
                      </w:pPr>
                    </w:p>
                    <w:p w14:paraId="2BE6CD4F" w14:textId="77777777" w:rsidR="00E10866" w:rsidRPr="009925D7" w:rsidRDefault="00E10866" w:rsidP="009925D7">
                      <w:pPr>
                        <w:spacing w:line="258" w:lineRule="auto"/>
                        <w:textDirection w:val="btLr"/>
                        <w:rPr>
                          <w:rFonts w:ascii="Century Gothic" w:eastAsia="Century Gothic" w:hAnsi="Century Gothic" w:cs="Century Gothic"/>
                          <w:bCs/>
                          <w:sz w:val="20"/>
                          <w:szCs w:val="20"/>
                        </w:rPr>
                      </w:pPr>
                    </w:p>
                    <w:p w14:paraId="1898FC0A" w14:textId="74B1063C" w:rsidR="0001555E" w:rsidRDefault="00B013EC" w:rsidP="0001555E">
                      <w:pPr>
                        <w:spacing w:line="258" w:lineRule="auto"/>
                        <w:textDirection w:val="btLr"/>
                        <w:rPr>
                          <w:rFonts w:ascii="Century Gothic" w:eastAsia="Century Gothic" w:hAnsi="Century Gothic" w:cs="Century Gothic"/>
                          <w:b/>
                          <w:bCs/>
                        </w:rPr>
                      </w:pPr>
                      <w:r w:rsidRPr="00B013EC">
                        <w:rPr>
                          <w:rFonts w:ascii="Century Gothic" w:eastAsia="Century Gothic" w:hAnsi="Century Gothic" w:cs="Century Gothic"/>
                          <w:bCs/>
                          <w:sz w:val="20"/>
                          <w:szCs w:val="20"/>
                        </w:rPr>
                        <w:t>.</w:t>
                      </w:r>
                    </w:p>
                    <w:p w14:paraId="3DCAEFA6" w14:textId="77777777" w:rsidR="0001555E" w:rsidRPr="0001555E" w:rsidRDefault="0001555E" w:rsidP="0001555E">
                      <w:pPr>
                        <w:spacing w:line="258" w:lineRule="auto"/>
                        <w:textDirection w:val="btLr"/>
                        <w:rPr>
                          <w:rFonts w:ascii="Century Gothic" w:eastAsia="Century Gothic" w:hAnsi="Century Gothic" w:cs="Century Gothic"/>
                          <w:b/>
                          <w:bCs/>
                        </w:rPr>
                      </w:pPr>
                    </w:p>
                    <w:p w14:paraId="27293D04" w14:textId="4009BD50" w:rsidR="000B0548" w:rsidRPr="000B0548" w:rsidRDefault="000B0548" w:rsidP="000B0548">
                      <w:pPr>
                        <w:spacing w:line="258" w:lineRule="auto"/>
                        <w:textDirection w:val="btLr"/>
                        <w:rPr>
                          <w:rFonts w:ascii="Century Gothic" w:eastAsia="Century Gothic" w:hAnsi="Century Gothic" w:cs="Century Gothic"/>
                          <w:b/>
                          <w:bCs/>
                        </w:rPr>
                      </w:pPr>
                    </w:p>
                    <w:p w14:paraId="509181FB" w14:textId="741690D3" w:rsidR="00F079DC" w:rsidRPr="00F079DC" w:rsidRDefault="00F079DC" w:rsidP="00F079DC">
                      <w:pPr>
                        <w:spacing w:line="258" w:lineRule="auto"/>
                        <w:textDirection w:val="btLr"/>
                        <w:rPr>
                          <w:rFonts w:ascii="Century Gothic" w:eastAsia="Century Gothic" w:hAnsi="Century Gothic" w:cs="Century Gothic"/>
                          <w:b/>
                          <w:bCs/>
                        </w:rPr>
                      </w:pPr>
                    </w:p>
                    <w:p w14:paraId="7F1AC02F" w14:textId="79344D80" w:rsidR="005F141A" w:rsidRPr="005F141A" w:rsidRDefault="005F141A" w:rsidP="005F141A">
                      <w:pPr>
                        <w:spacing w:line="258" w:lineRule="auto"/>
                        <w:textDirection w:val="btLr"/>
                        <w:rPr>
                          <w:rFonts w:ascii="Century Gothic" w:eastAsia="Century Gothic" w:hAnsi="Century Gothic" w:cs="Century Gothic"/>
                          <w:b/>
                          <w:bCs/>
                        </w:rPr>
                      </w:pPr>
                    </w:p>
                    <w:p w14:paraId="2530A9EB" w14:textId="404BD564" w:rsidR="00EE54DC" w:rsidRPr="00EE54DC" w:rsidRDefault="00EE54DC" w:rsidP="00EE54DC">
                      <w:pPr>
                        <w:spacing w:line="258" w:lineRule="auto"/>
                        <w:textDirection w:val="btLr"/>
                        <w:rPr>
                          <w:rFonts w:ascii="Century Gothic" w:eastAsia="Century Gothic" w:hAnsi="Century Gothic" w:cs="Century Gothic"/>
                          <w:b/>
                          <w:bCs/>
                        </w:rPr>
                      </w:pPr>
                    </w:p>
                    <w:p w14:paraId="57C6C9A4" w14:textId="56F3692C" w:rsidR="00FB24E2" w:rsidRPr="000B7F47" w:rsidRDefault="00FB24E2" w:rsidP="00D66F48">
                      <w:pPr>
                        <w:spacing w:line="258" w:lineRule="auto"/>
                        <w:textDirection w:val="btLr"/>
                        <w:rPr>
                          <w:bCs/>
                        </w:rPr>
                      </w:pPr>
                    </w:p>
                    <w:p w14:paraId="4DDBEF00" w14:textId="77777777" w:rsidR="00FB24E2" w:rsidRDefault="00FB24E2">
                      <w:pPr>
                        <w:spacing w:line="258" w:lineRule="auto"/>
                        <w:textDirection w:val="btLr"/>
                      </w:pPr>
                    </w:p>
                    <w:p w14:paraId="3CF2D8B6" w14:textId="77777777" w:rsidR="00FB24E2" w:rsidRDefault="00FB24E2">
                      <w:pPr>
                        <w:spacing w:line="258" w:lineRule="auto"/>
                        <w:textDirection w:val="btLr"/>
                      </w:pPr>
                    </w:p>
                  </w:txbxContent>
                </v:textbox>
              </v:rect>
            </w:pict>
          </mc:Fallback>
        </mc:AlternateContent>
      </w:r>
      <w:r w:rsidR="00E66910">
        <w:rPr>
          <w:noProof/>
        </w:rPr>
        <mc:AlternateContent>
          <mc:Choice Requires="wps">
            <w:drawing>
              <wp:anchor distT="0" distB="0" distL="114300" distR="114300" simplePos="0" relativeHeight="251658244" behindDoc="0" locked="0" layoutInCell="1" hidden="0" allowOverlap="1" wp14:anchorId="44935D23" wp14:editId="70573F7F">
                <wp:simplePos x="0" y="0"/>
                <wp:positionH relativeFrom="column">
                  <wp:posOffset>-126999</wp:posOffset>
                </wp:positionH>
                <wp:positionV relativeFrom="paragraph">
                  <wp:posOffset>50800</wp:posOffset>
                </wp:positionV>
                <wp:extent cx="2276475" cy="5095875"/>
                <wp:effectExtent l="0" t="0" r="0" b="0"/>
                <wp:wrapNone/>
                <wp:docPr id="634872904" name="Rectangle 634872904"/>
                <wp:cNvGraphicFramePr/>
                <a:graphic xmlns:a="http://schemas.openxmlformats.org/drawingml/2006/main">
                  <a:graphicData uri="http://schemas.microsoft.com/office/word/2010/wordprocessingShape">
                    <wps:wsp>
                      <wps:cNvSpPr/>
                      <wps:spPr>
                        <a:xfrm>
                          <a:off x="4213795" y="1162530"/>
                          <a:ext cx="2264410" cy="5234940"/>
                        </a:xfrm>
                        <a:prstGeom prst="rect">
                          <a:avLst/>
                        </a:prstGeom>
                        <a:solidFill>
                          <a:srgbClr val="FFFF00"/>
                        </a:solidFill>
                        <a:ln w="12700" cap="flat" cmpd="sng">
                          <a:solidFill>
                            <a:schemeClr val="dk1"/>
                          </a:solidFill>
                          <a:prstDash val="solid"/>
                          <a:miter lim="800000"/>
                          <a:headEnd type="none" w="sm" len="sm"/>
                          <a:tailEnd type="none" w="sm" len="sm"/>
                        </a:ln>
                      </wps:spPr>
                      <wps:txbx>
                        <w:txbxContent>
                          <w:p w14:paraId="0A6CB2C4" w14:textId="77777777" w:rsidR="00FB24E2" w:rsidRDefault="00E66910">
                            <w:pPr>
                              <w:spacing w:after="0" w:line="258" w:lineRule="auto"/>
                              <w:jc w:val="center"/>
                              <w:textDirection w:val="btLr"/>
                            </w:pPr>
                            <w:r>
                              <w:rPr>
                                <w:rFonts w:ascii="Century Gothic" w:eastAsia="Century Gothic" w:hAnsi="Century Gothic" w:cs="Century Gothic"/>
                                <w:b/>
                                <w:color w:val="000000"/>
                                <w:sz w:val="24"/>
                                <w:u w:val="single"/>
                              </w:rPr>
                              <w:t>English</w:t>
                            </w:r>
                          </w:p>
                          <w:p w14:paraId="1D509B7D" w14:textId="54D4F150" w:rsidR="00E91BCE" w:rsidRDefault="00E66910" w:rsidP="004E205B">
                            <w:pPr>
                              <w:spacing w:line="258" w:lineRule="auto"/>
                              <w:textDirection w:val="btLr"/>
                              <w:rPr>
                                <w:rFonts w:ascii="Century Gothic" w:eastAsia="Century Gothic" w:hAnsi="Century Gothic" w:cs="Century Gothic"/>
                                <w:b/>
                                <w:color w:val="000000"/>
                              </w:rPr>
                            </w:pPr>
                            <w:r>
                              <w:rPr>
                                <w:rFonts w:ascii="Century Gothic" w:eastAsia="Century Gothic" w:hAnsi="Century Gothic" w:cs="Century Gothic"/>
                                <w:b/>
                                <w:color w:val="000000"/>
                              </w:rPr>
                              <w:t xml:space="preserve">Focus: </w:t>
                            </w:r>
                            <w:r w:rsidR="008F7FD4">
                              <w:rPr>
                                <w:rFonts w:ascii="Century Gothic" w:eastAsia="Century Gothic" w:hAnsi="Century Gothic" w:cs="Century Gothic"/>
                                <w:b/>
                                <w:color w:val="000000"/>
                              </w:rPr>
                              <w:t>Narrative and Explanation Texts</w:t>
                            </w:r>
                          </w:p>
                          <w:p w14:paraId="285A561F" w14:textId="77777777" w:rsidR="008F7FD4" w:rsidRPr="008F7FD4" w:rsidRDefault="008F7FD4" w:rsidP="008F7FD4">
                            <w:pPr>
                              <w:spacing w:line="258" w:lineRule="auto"/>
                              <w:textDirection w:val="btLr"/>
                              <w:rPr>
                                <w:rFonts w:ascii="Century Gothic" w:eastAsia="Century Gothic" w:hAnsi="Century Gothic" w:cs="Century Gothic"/>
                                <w:bCs/>
                                <w:color w:val="000000"/>
                              </w:rPr>
                            </w:pPr>
                            <w:r w:rsidRPr="008F7FD4">
                              <w:rPr>
                                <w:rFonts w:ascii="Century Gothic" w:eastAsia="Century Gothic" w:hAnsi="Century Gothic" w:cs="Century Gothic"/>
                                <w:bCs/>
                                <w:color w:val="000000"/>
                              </w:rPr>
                              <w:t>Narrative Writing</w:t>
                            </w:r>
                          </w:p>
                          <w:p w14:paraId="118F38B1" w14:textId="5F6A4ED0" w:rsidR="008F7FD4" w:rsidRPr="008F7FD4" w:rsidRDefault="008F7FD4" w:rsidP="008F7FD4">
                            <w:pPr>
                              <w:spacing w:line="258" w:lineRule="auto"/>
                              <w:textDirection w:val="btLr"/>
                              <w:rPr>
                                <w:rFonts w:ascii="Century Gothic" w:eastAsia="Century Gothic" w:hAnsi="Century Gothic" w:cs="Century Gothic"/>
                                <w:bCs/>
                                <w:color w:val="000000"/>
                              </w:rPr>
                            </w:pPr>
                            <w:r w:rsidRPr="008F7FD4">
                              <w:rPr>
                                <w:rFonts w:ascii="Century Gothic" w:eastAsia="Century Gothic" w:hAnsi="Century Gothic" w:cs="Century Gothic"/>
                                <w:bCs/>
                                <w:color w:val="000000"/>
                              </w:rPr>
                              <w:t xml:space="preserve">Children will use texts such as Starbird and </w:t>
                            </w:r>
                            <w:proofErr w:type="spellStart"/>
                            <w:r w:rsidRPr="008F7FD4">
                              <w:rPr>
                                <w:rFonts w:ascii="Century Gothic" w:eastAsia="Century Gothic" w:hAnsi="Century Gothic" w:cs="Century Gothic"/>
                                <w:bCs/>
                                <w:color w:val="000000"/>
                              </w:rPr>
                              <w:t>Zeraffa</w:t>
                            </w:r>
                            <w:proofErr w:type="spellEnd"/>
                            <w:r w:rsidRPr="008F7FD4">
                              <w:rPr>
                                <w:rFonts w:ascii="Century Gothic" w:eastAsia="Century Gothic" w:hAnsi="Century Gothic" w:cs="Century Gothic"/>
                                <w:bCs/>
                                <w:color w:val="000000"/>
                              </w:rPr>
                              <w:t xml:space="preserve"> Giraffa to develop narratives. They will structure plots using story shapes, start stories with action, dialogue, or setting/character description, and end with moral messages, surprises, happy endings, or cliff-hangers.</w:t>
                            </w:r>
                          </w:p>
                          <w:p w14:paraId="3E7EA110" w14:textId="77777777" w:rsidR="008F7FD4" w:rsidRPr="008F7FD4" w:rsidRDefault="008F7FD4" w:rsidP="008F7FD4">
                            <w:pPr>
                              <w:spacing w:line="258" w:lineRule="auto"/>
                              <w:textDirection w:val="btLr"/>
                              <w:rPr>
                                <w:rFonts w:ascii="Century Gothic" w:eastAsia="Century Gothic" w:hAnsi="Century Gothic" w:cs="Century Gothic"/>
                                <w:bCs/>
                                <w:color w:val="000000"/>
                              </w:rPr>
                            </w:pPr>
                            <w:r w:rsidRPr="008F7FD4">
                              <w:rPr>
                                <w:rFonts w:ascii="Century Gothic" w:eastAsia="Century Gothic" w:hAnsi="Century Gothic" w:cs="Century Gothic"/>
                                <w:bCs/>
                                <w:color w:val="000000"/>
                              </w:rPr>
                              <w:t>Explanation Texts</w:t>
                            </w:r>
                          </w:p>
                          <w:p w14:paraId="46A69D98" w14:textId="1AF5B696" w:rsidR="008F7FD4" w:rsidRPr="003049A4" w:rsidRDefault="008F7FD4" w:rsidP="008F7FD4">
                            <w:pPr>
                              <w:spacing w:line="258" w:lineRule="auto"/>
                              <w:textDirection w:val="btLr"/>
                              <w:rPr>
                                <w:rFonts w:ascii="Century Gothic" w:eastAsia="Century Gothic" w:hAnsi="Century Gothic" w:cs="Century Gothic"/>
                                <w:bCs/>
                                <w:color w:val="000000"/>
                              </w:rPr>
                            </w:pPr>
                            <w:r w:rsidRPr="008F7FD4">
                              <w:rPr>
                                <w:rFonts w:ascii="Century Gothic" w:eastAsia="Century Gothic" w:hAnsi="Century Gothic" w:cs="Century Gothic"/>
                                <w:bCs/>
                                <w:color w:val="000000"/>
                              </w:rPr>
                              <w:t>Children will revisit Year 2 skills, using commas in lists and grouping ideas into paragraphs with subheadings. They will practise sequencing ideas with adverbs and, in Year 4, use fronted adverbials to guide the reader through explanations.</w:t>
                            </w:r>
                          </w:p>
                          <w:p w14:paraId="4B99056E" w14:textId="5E8D12EE" w:rsidR="00FB24E2" w:rsidRPr="00562B28" w:rsidRDefault="002B23CE">
                            <w:pPr>
                              <w:spacing w:line="258" w:lineRule="auto"/>
                              <w:textDirection w:val="btLr"/>
                              <w:rPr>
                                <w:rFonts w:ascii="Century Gothic" w:eastAsia="Century Gothic" w:hAnsi="Century Gothic" w:cs="Century Gothic"/>
                                <w:color w:val="000000"/>
                                <w:sz w:val="20"/>
                              </w:rPr>
                            </w:pPr>
                            <w:r>
                              <w:rPr>
                                <w:rFonts w:ascii="Century Gothic" w:eastAsia="Century Gothic" w:hAnsi="Century Gothic" w:cs="Century Gothic"/>
                                <w:color w:val="000000"/>
                                <w:sz w:val="20"/>
                              </w:rPr>
                              <w:t xml:space="preserve">       </w:t>
                            </w:r>
                          </w:p>
                          <w:p w14:paraId="1299C43A" w14:textId="651C0F92" w:rsidR="00FB24E2" w:rsidRPr="00C04A27" w:rsidRDefault="00FB24E2">
                            <w:pPr>
                              <w:spacing w:line="258" w:lineRule="auto"/>
                              <w:textDirection w:val="btLr"/>
                              <w:rPr>
                                <w:rFonts w:ascii="Century Gothic" w:eastAsia="Century Gothic" w:hAnsi="Century Gothic" w:cs="Century Gothic"/>
                                <w:color w:val="000000"/>
                                <w:sz w:val="20"/>
                              </w:rPr>
                            </w:pPr>
                          </w:p>
                        </w:txbxContent>
                      </wps:txbx>
                      <wps:bodyPr spcFirstLastPara="1" wrap="square" lIns="91425" tIns="45700" rIns="91425" bIns="45700" anchor="t" anchorCtr="0">
                        <a:noAutofit/>
                      </wps:bodyPr>
                    </wps:wsp>
                  </a:graphicData>
                </a:graphic>
              </wp:anchor>
            </w:drawing>
          </mc:Choice>
          <mc:Fallback>
            <w:pict>
              <v:rect w14:anchorId="44935D23" id="Rectangle 634872904" o:spid="_x0000_s1032" style="position:absolute;margin-left:-10pt;margin-top:4pt;width:179.25pt;height:401.25pt;z-index:2516582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" fillcolor="yellow" strokecolor="black [3200]" strokeweight="1pt">
                <v:stroke startarrowwidth="narrow" startarrowlength="short" endarrowwidth="narrow" endarrowlength="short"/>
                <v:textbox inset="2.53958mm,1.2694mm,2.53958mm,1.2694mm">
                  <w:txbxContent>
                    <w:p w14:paraId="0A6CB2C4" w14:textId="77777777" w:rsidR="00FB24E2" w:rsidRDefault="00E66910">
                      <w:pPr>
                        <w:spacing w:after="0" w:line="258" w:lineRule="auto"/>
                        <w:jc w:val="center"/>
                        <w:textDirection w:val="btLr"/>
                      </w:pPr>
                      <w:r>
                        <w:rPr>
                          <w:rFonts w:ascii="Century Gothic" w:eastAsia="Century Gothic" w:hAnsi="Century Gothic" w:cs="Century Gothic"/>
                          <w:b/>
                          <w:color w:val="000000"/>
                          <w:sz w:val="24"/>
                          <w:u w:val="single"/>
                        </w:rPr>
                        <w:t>English</w:t>
                      </w:r>
                    </w:p>
                    <w:p w14:paraId="1D509B7D" w14:textId="54D4F150" w:rsidR="00E91BCE" w:rsidRDefault="00E66910" w:rsidP="004E205B">
                      <w:pPr>
                        <w:spacing w:line="258" w:lineRule="auto"/>
                        <w:textDirection w:val="btLr"/>
                        <w:rPr>
                          <w:rFonts w:ascii="Century Gothic" w:eastAsia="Century Gothic" w:hAnsi="Century Gothic" w:cs="Century Gothic"/>
                          <w:b/>
                          <w:color w:val="000000"/>
                        </w:rPr>
                      </w:pPr>
                      <w:r>
                        <w:rPr>
                          <w:rFonts w:ascii="Century Gothic" w:eastAsia="Century Gothic" w:hAnsi="Century Gothic" w:cs="Century Gothic"/>
                          <w:b/>
                          <w:color w:val="000000"/>
                        </w:rPr>
                        <w:t xml:space="preserve">Focus: </w:t>
                      </w:r>
                      <w:r w:rsidR="008F7FD4">
                        <w:rPr>
                          <w:rFonts w:ascii="Century Gothic" w:eastAsia="Century Gothic" w:hAnsi="Century Gothic" w:cs="Century Gothic"/>
                          <w:b/>
                          <w:color w:val="000000"/>
                        </w:rPr>
                        <w:t>Narrative and Explanation Texts</w:t>
                      </w:r>
                    </w:p>
                    <w:p w14:paraId="285A561F" w14:textId="77777777" w:rsidR="008F7FD4" w:rsidRPr="008F7FD4" w:rsidRDefault="008F7FD4" w:rsidP="008F7FD4">
                      <w:pPr>
                        <w:spacing w:line="258" w:lineRule="auto"/>
                        <w:textDirection w:val="btLr"/>
                        <w:rPr>
                          <w:rFonts w:ascii="Century Gothic" w:eastAsia="Century Gothic" w:hAnsi="Century Gothic" w:cs="Century Gothic"/>
                          <w:bCs/>
                          <w:color w:val="000000"/>
                        </w:rPr>
                      </w:pPr>
                      <w:r w:rsidRPr="008F7FD4">
                        <w:rPr>
                          <w:rFonts w:ascii="Century Gothic" w:eastAsia="Century Gothic" w:hAnsi="Century Gothic" w:cs="Century Gothic"/>
                          <w:bCs/>
                          <w:color w:val="000000"/>
                        </w:rPr>
                        <w:t>Narrative Writing</w:t>
                      </w:r>
                    </w:p>
                    <w:p w14:paraId="118F38B1" w14:textId="5F6A4ED0" w:rsidR="008F7FD4" w:rsidRPr="008F7FD4" w:rsidRDefault="008F7FD4" w:rsidP="008F7FD4">
                      <w:pPr>
                        <w:spacing w:line="258" w:lineRule="auto"/>
                        <w:textDirection w:val="btLr"/>
                        <w:rPr>
                          <w:rFonts w:ascii="Century Gothic" w:eastAsia="Century Gothic" w:hAnsi="Century Gothic" w:cs="Century Gothic"/>
                          <w:bCs/>
                          <w:color w:val="000000"/>
                        </w:rPr>
                      </w:pPr>
                      <w:r w:rsidRPr="008F7FD4">
                        <w:rPr>
                          <w:rFonts w:ascii="Century Gothic" w:eastAsia="Century Gothic" w:hAnsi="Century Gothic" w:cs="Century Gothic"/>
                          <w:bCs/>
                          <w:color w:val="000000"/>
                        </w:rPr>
                        <w:t xml:space="preserve">Children will use texts such as Starbird and </w:t>
                      </w:r>
                      <w:proofErr w:type="spellStart"/>
                      <w:r w:rsidRPr="008F7FD4">
                        <w:rPr>
                          <w:rFonts w:ascii="Century Gothic" w:eastAsia="Century Gothic" w:hAnsi="Century Gothic" w:cs="Century Gothic"/>
                          <w:bCs/>
                          <w:color w:val="000000"/>
                        </w:rPr>
                        <w:t>Zeraffa</w:t>
                      </w:r>
                      <w:proofErr w:type="spellEnd"/>
                      <w:r w:rsidRPr="008F7FD4">
                        <w:rPr>
                          <w:rFonts w:ascii="Century Gothic" w:eastAsia="Century Gothic" w:hAnsi="Century Gothic" w:cs="Century Gothic"/>
                          <w:bCs/>
                          <w:color w:val="000000"/>
                        </w:rPr>
                        <w:t xml:space="preserve"> Giraffa to develop narratives. They will structure plots using story shapes, start stories with action, dialogue, or setting/character description, and end with moral messages, surprises, happy endings, or cliff-hangers.</w:t>
                      </w:r>
                    </w:p>
                    <w:p w14:paraId="3E7EA110" w14:textId="77777777" w:rsidR="008F7FD4" w:rsidRPr="008F7FD4" w:rsidRDefault="008F7FD4" w:rsidP="008F7FD4">
                      <w:pPr>
                        <w:spacing w:line="258" w:lineRule="auto"/>
                        <w:textDirection w:val="btLr"/>
                        <w:rPr>
                          <w:rFonts w:ascii="Century Gothic" w:eastAsia="Century Gothic" w:hAnsi="Century Gothic" w:cs="Century Gothic"/>
                          <w:bCs/>
                          <w:color w:val="000000"/>
                        </w:rPr>
                      </w:pPr>
                      <w:r w:rsidRPr="008F7FD4">
                        <w:rPr>
                          <w:rFonts w:ascii="Century Gothic" w:eastAsia="Century Gothic" w:hAnsi="Century Gothic" w:cs="Century Gothic"/>
                          <w:bCs/>
                          <w:color w:val="000000"/>
                        </w:rPr>
                        <w:t>Explanation Texts</w:t>
                      </w:r>
                    </w:p>
                    <w:p w14:paraId="46A69D98" w14:textId="1AF5B696" w:rsidR="008F7FD4" w:rsidRPr="003049A4" w:rsidRDefault="008F7FD4" w:rsidP="008F7FD4">
                      <w:pPr>
                        <w:spacing w:line="258" w:lineRule="auto"/>
                        <w:textDirection w:val="btLr"/>
                        <w:rPr>
                          <w:rFonts w:ascii="Century Gothic" w:eastAsia="Century Gothic" w:hAnsi="Century Gothic" w:cs="Century Gothic"/>
                          <w:bCs/>
                          <w:color w:val="000000"/>
                        </w:rPr>
                      </w:pPr>
                      <w:r w:rsidRPr="008F7FD4">
                        <w:rPr>
                          <w:rFonts w:ascii="Century Gothic" w:eastAsia="Century Gothic" w:hAnsi="Century Gothic" w:cs="Century Gothic"/>
                          <w:bCs/>
                          <w:color w:val="000000"/>
                        </w:rPr>
                        <w:t>Children will revisit Year 2 skills, using commas in lists and grouping ideas into paragraphs with subheadings. They will practise sequencing ideas with adverbs and, in Year 4, use fronted adverbials to guide the reader through explanations.</w:t>
                      </w:r>
                    </w:p>
                    <w:p w14:paraId="4B99056E" w14:textId="5E8D12EE" w:rsidR="00FB24E2" w:rsidRPr="00562B28" w:rsidRDefault="002B23CE">
                      <w:pPr>
                        <w:spacing w:line="258" w:lineRule="auto"/>
                        <w:textDirection w:val="btLr"/>
                        <w:rPr>
                          <w:rFonts w:ascii="Century Gothic" w:eastAsia="Century Gothic" w:hAnsi="Century Gothic" w:cs="Century Gothic"/>
                          <w:color w:val="000000"/>
                          <w:sz w:val="20"/>
                        </w:rPr>
                      </w:pPr>
                      <w:r>
                        <w:rPr>
                          <w:rFonts w:ascii="Century Gothic" w:eastAsia="Century Gothic" w:hAnsi="Century Gothic" w:cs="Century Gothic"/>
                          <w:color w:val="000000"/>
                          <w:sz w:val="20"/>
                        </w:rPr>
                        <w:t xml:space="preserve">       </w:t>
                      </w:r>
                    </w:p>
                    <w:p w14:paraId="1299C43A" w14:textId="651C0F92" w:rsidR="00FB24E2" w:rsidRPr="00C04A27" w:rsidRDefault="00FB24E2">
                      <w:pPr>
                        <w:spacing w:line="258" w:lineRule="auto"/>
                        <w:textDirection w:val="btLr"/>
                        <w:rPr>
                          <w:rFonts w:ascii="Century Gothic" w:eastAsia="Century Gothic" w:hAnsi="Century Gothic" w:cs="Century Gothic"/>
                          <w:color w:val="000000"/>
                          <w:sz w:val="20"/>
                        </w:rPr>
                      </w:pPr>
                    </w:p>
                  </w:txbxContent>
                </v:textbox>
              </v:rect>
            </w:pict>
          </mc:Fallback>
        </mc:AlternateContent>
      </w:r>
    </w:p>
    <w:p w14:paraId="1FC39945" w14:textId="1D76A5F3" w:rsidR="00FB24E2" w:rsidRDefault="00FB24E2">
      <w:pPr>
        <w:spacing w:after="0"/>
      </w:pPr>
    </w:p>
    <w:p w14:paraId="0562CB0E" w14:textId="487925E1" w:rsidR="00FB24E2" w:rsidRDefault="00FB24E2">
      <w:pPr>
        <w:spacing w:after="0"/>
      </w:pPr>
    </w:p>
    <w:p w14:paraId="34CE0A41" w14:textId="67E0161F" w:rsidR="00FB24E2" w:rsidRDefault="00FB24E2">
      <w:pPr>
        <w:spacing w:after="0"/>
      </w:pPr>
    </w:p>
    <w:p w14:paraId="62EBF3C5" w14:textId="420B26BF" w:rsidR="00FB24E2" w:rsidRDefault="00FB24E2">
      <w:pPr>
        <w:spacing w:after="0"/>
      </w:pPr>
    </w:p>
    <w:p w14:paraId="6D98A12B" w14:textId="77777777" w:rsidR="00FB24E2" w:rsidRDefault="00FB24E2">
      <w:pPr>
        <w:spacing w:after="0"/>
      </w:pPr>
    </w:p>
    <w:p w14:paraId="2946DB82" w14:textId="77777777" w:rsidR="00FB24E2" w:rsidRDefault="00FB24E2">
      <w:pPr>
        <w:spacing w:after="0"/>
      </w:pPr>
    </w:p>
    <w:p w14:paraId="5997CC1D" w14:textId="77777777" w:rsidR="00FB24E2" w:rsidRDefault="00FB24E2">
      <w:pPr>
        <w:spacing w:after="0"/>
      </w:pPr>
    </w:p>
    <w:p w14:paraId="110FFD37" w14:textId="77777777" w:rsidR="00FB24E2" w:rsidRDefault="00FB24E2">
      <w:pPr>
        <w:spacing w:after="0"/>
      </w:pPr>
    </w:p>
    <w:p w14:paraId="6B699379" w14:textId="77777777" w:rsidR="00FB24E2" w:rsidRDefault="00FB24E2">
      <w:pPr>
        <w:spacing w:after="0"/>
      </w:pPr>
    </w:p>
    <w:p w14:paraId="3FE9F23F" w14:textId="77777777" w:rsidR="00FB24E2" w:rsidRDefault="00FB24E2">
      <w:pPr>
        <w:spacing w:after="0"/>
      </w:pPr>
    </w:p>
    <w:p w14:paraId="1F72F646" w14:textId="77777777" w:rsidR="00FB24E2" w:rsidRDefault="00FB24E2">
      <w:pPr>
        <w:spacing w:after="0"/>
      </w:pPr>
    </w:p>
    <w:p w14:paraId="08CE6F91" w14:textId="77777777" w:rsidR="00FB24E2" w:rsidRDefault="00FB24E2">
      <w:pPr>
        <w:spacing w:after="0"/>
      </w:pPr>
    </w:p>
    <w:p w14:paraId="61CDCEAD" w14:textId="77777777" w:rsidR="00FB24E2" w:rsidRDefault="00FB24E2">
      <w:pPr>
        <w:spacing w:after="0"/>
      </w:pPr>
    </w:p>
    <w:p w14:paraId="6BB9E253" w14:textId="77777777" w:rsidR="00FB24E2" w:rsidRDefault="00FB24E2">
      <w:pPr>
        <w:spacing w:after="0"/>
      </w:pPr>
    </w:p>
    <w:p w14:paraId="23DE523C" w14:textId="77777777" w:rsidR="00FB24E2" w:rsidRDefault="00FB24E2">
      <w:pPr>
        <w:spacing w:after="0"/>
      </w:pPr>
    </w:p>
    <w:p w14:paraId="52E56223" w14:textId="77777777" w:rsidR="00FB24E2" w:rsidRDefault="00FB24E2">
      <w:pPr>
        <w:spacing w:after="0"/>
      </w:pPr>
    </w:p>
    <w:p w14:paraId="07547A01" w14:textId="77777777" w:rsidR="00FB24E2" w:rsidRDefault="00FB24E2">
      <w:pPr>
        <w:spacing w:after="0"/>
      </w:pPr>
    </w:p>
    <w:p w14:paraId="5043CB0F" w14:textId="77777777" w:rsidR="00FB24E2" w:rsidRDefault="00FB24E2">
      <w:pPr>
        <w:spacing w:after="0"/>
      </w:pPr>
    </w:p>
    <w:p w14:paraId="29868B20" w14:textId="28F40BCB" w:rsidR="00FB24E2" w:rsidRDefault="00FB24E2">
      <w:pPr>
        <w:spacing w:after="0"/>
      </w:pPr>
    </w:p>
    <w:p w14:paraId="07459315" w14:textId="77777777" w:rsidR="00FB24E2" w:rsidRDefault="00FB24E2">
      <w:pPr>
        <w:spacing w:after="0"/>
      </w:pPr>
    </w:p>
    <w:p w14:paraId="6537F28F" w14:textId="77777777" w:rsidR="00FB24E2" w:rsidRDefault="00FB24E2">
      <w:pPr>
        <w:spacing w:after="0"/>
      </w:pPr>
    </w:p>
    <w:p w14:paraId="6DFB9E20" w14:textId="77777777" w:rsidR="00FB24E2" w:rsidRDefault="00FB24E2">
      <w:pPr>
        <w:spacing w:after="0"/>
      </w:pPr>
    </w:p>
    <w:p w14:paraId="1559D049" w14:textId="51DA825F" w:rsidR="00FB24E2" w:rsidRDefault="00FB24E2" w:rsidP="5F44F113">
      <w:pPr>
        <w:spacing w:after="0"/>
      </w:pPr>
    </w:p>
    <w:p w14:paraId="3A0FF5F2" w14:textId="5BA85F27" w:rsidR="00FB24E2" w:rsidRDefault="00FB24E2"/>
    <w:p w14:paraId="5630AD66" w14:textId="22B909BF" w:rsidR="00FB24E2" w:rsidRDefault="00F72B31">
      <w:r>
        <w:rPr>
          <w:noProof/>
        </w:rPr>
        <w:lastRenderedPageBreak/>
        <mc:AlternateContent>
          <mc:Choice Requires="wpg">
            <w:drawing>
              <wp:anchor distT="0" distB="0" distL="114300" distR="114300" simplePos="0" relativeHeight="251658247" behindDoc="0" locked="0" layoutInCell="1" allowOverlap="1" wp14:anchorId="463776EB" wp14:editId="4656C066">
                <wp:simplePos x="0" y="0"/>
                <wp:positionH relativeFrom="column">
                  <wp:posOffset>2339340</wp:posOffset>
                </wp:positionH>
                <wp:positionV relativeFrom="paragraph">
                  <wp:posOffset>-45720</wp:posOffset>
                </wp:positionV>
                <wp:extent cx="4631689" cy="2112366"/>
                <wp:effectExtent l="0" t="0" r="0" b="21590"/>
                <wp:wrapNone/>
                <wp:docPr id="1442764357" name="Group 1"/>
                <wp:cNvGraphicFramePr/>
                <a:graphic xmlns:a="http://schemas.openxmlformats.org/drawingml/2006/main">
                  <a:graphicData uri="http://schemas.microsoft.com/office/word/2010/wordprocessingGroup">
                    <wpg:wgp>
                      <wpg:cNvGrpSpPr/>
                      <wpg:grpSpPr>
                        <a:xfrm>
                          <a:off x="0" y="0"/>
                          <a:ext cx="4631689" cy="2112366"/>
                          <a:chOff x="8953704" y="601677"/>
                          <a:chExt cx="2114113" cy="2291510"/>
                        </a:xfrm>
                      </wpg:grpSpPr>
                      <wps:wsp>
                        <wps:cNvPr id="95399762" name="Rectangle 95399762"/>
                        <wps:cNvSpPr/>
                        <wps:spPr>
                          <a:xfrm>
                            <a:off x="8964138" y="601677"/>
                            <a:ext cx="2073300" cy="2291510"/>
                          </a:xfrm>
                          <a:prstGeom prst="rect">
                            <a:avLst/>
                          </a:prstGeom>
                          <a:solidFill>
                            <a:srgbClr val="00FF00"/>
                          </a:solidFill>
                          <a:ln w="12700" cap="flat" cmpd="sng">
                            <a:solidFill>
                              <a:schemeClr val="dk1"/>
                            </a:solidFill>
                            <a:prstDash val="solid"/>
                            <a:miter lim="800000"/>
                            <a:headEnd type="none" w="sm" len="sm"/>
                            <a:tailEnd type="none" w="sm" len="sm"/>
                          </a:ln>
                        </wps:spPr>
                        <wps:txbx>
                          <w:txbxContent>
                            <w:p w14:paraId="637805D2" w14:textId="77777777" w:rsidR="00FB24E2" w:rsidRDefault="00FB24E2">
                              <w:pPr>
                                <w:spacing w:line="258" w:lineRule="auto"/>
                                <w:jc w:val="center"/>
                                <w:textDirection w:val="btLr"/>
                              </w:pPr>
                            </w:p>
                            <w:p w14:paraId="463F29E8" w14:textId="77777777" w:rsidR="00FB24E2" w:rsidRDefault="00FB24E2">
                              <w:pPr>
                                <w:spacing w:after="0" w:line="240" w:lineRule="auto"/>
                                <w:textDirection w:val="btLr"/>
                              </w:pPr>
                            </w:p>
                          </w:txbxContent>
                        </wps:txbx>
                        <wps:bodyPr spcFirstLastPara="1" wrap="square" lIns="91425" tIns="45700" rIns="91425" bIns="45700" anchor="t" anchorCtr="0">
                          <a:noAutofit/>
                        </wps:bodyPr>
                      </wps:wsp>
                      <wps:wsp>
                        <wps:cNvPr id="366853941" name="Rectangle 366853941"/>
                        <wps:cNvSpPr/>
                        <wps:spPr>
                          <a:xfrm>
                            <a:off x="8953704" y="618195"/>
                            <a:ext cx="2114113" cy="2274595"/>
                          </a:xfrm>
                          <a:prstGeom prst="rect">
                            <a:avLst/>
                          </a:prstGeom>
                          <a:noFill/>
                          <a:ln>
                            <a:noFill/>
                          </a:ln>
                        </wps:spPr>
                        <wps:txbx>
                          <w:txbxContent>
                            <w:p w14:paraId="36570E1E" w14:textId="77777777" w:rsidR="00FB5EDE" w:rsidRDefault="00B93962" w:rsidP="00FB5EDE">
                              <w:pPr>
                                <w:spacing w:after="0" w:line="240" w:lineRule="auto"/>
                                <w:textDirection w:val="btLr"/>
                                <w:rPr>
                                  <w:rFonts w:asciiTheme="majorHAnsi" w:hAnsiTheme="majorHAnsi" w:cstheme="majorHAnsi"/>
                                </w:rPr>
                              </w:pPr>
                              <w:r>
                                <w:rPr>
                                  <w:rFonts w:ascii="Century Gothic" w:eastAsia="Comic Sans MS" w:hAnsi="Century Gothic" w:cs="Comic Sans MS"/>
                                  <w:b/>
                                  <w:color w:val="000000"/>
                                  <w:u w:val="single"/>
                                </w:rPr>
                                <w:t xml:space="preserve">Geography </w:t>
                              </w:r>
                              <w:r w:rsidR="00FB5EDE" w:rsidRPr="00FB5EDE">
                                <w:rPr>
                                  <w:rFonts w:asciiTheme="majorHAnsi" w:hAnsiTheme="majorHAnsi" w:cstheme="majorHAnsi"/>
                                </w:rPr>
                                <w:t xml:space="preserve">Position and Significance of Places in the World. </w:t>
                              </w:r>
                            </w:p>
                            <w:p w14:paraId="1456AAFC" w14:textId="6D0CD1B5" w:rsidR="00FB5EDE" w:rsidRDefault="00FB5EDE" w:rsidP="00FB5EDE">
                              <w:pPr>
                                <w:spacing w:after="0" w:line="240" w:lineRule="auto"/>
                                <w:textDirection w:val="btLr"/>
                              </w:pPr>
                              <w:r>
                                <w:rPr>
                                  <w:rFonts w:asciiTheme="majorHAnsi" w:hAnsiTheme="majorHAnsi" w:cstheme="majorHAnsi"/>
                                </w:rPr>
                                <w:t xml:space="preserve">The children </w:t>
                              </w:r>
                              <w:r w:rsidRPr="00FB5EDE">
                                <w:rPr>
                                  <w:rFonts w:asciiTheme="majorHAnsi" w:hAnsiTheme="majorHAnsi" w:cstheme="majorHAnsi"/>
                                </w:rPr>
                                <w:t xml:space="preserve">will develop their understanding of the </w:t>
                              </w:r>
                              <w:r w:rsidRPr="00FB5EDE">
                                <w:rPr>
                                  <w:rStyle w:val="Strong"/>
                                  <w:rFonts w:asciiTheme="majorHAnsi" w:hAnsiTheme="majorHAnsi" w:cstheme="majorHAnsi"/>
                                  <w:b w:val="0"/>
                                  <w:bCs w:val="0"/>
                                </w:rPr>
                                <w:t>world’s geography</w:t>
                              </w:r>
                              <w:r w:rsidRPr="00FB5EDE">
                                <w:rPr>
                                  <w:rFonts w:asciiTheme="majorHAnsi" w:hAnsiTheme="majorHAnsi" w:cstheme="majorHAnsi"/>
                                </w:rPr>
                                <w:t xml:space="preserve"> by learning about the </w:t>
                              </w:r>
                              <w:r w:rsidRPr="00FB5EDE">
                                <w:rPr>
                                  <w:rStyle w:val="Strong"/>
                                  <w:rFonts w:asciiTheme="majorHAnsi" w:hAnsiTheme="majorHAnsi" w:cstheme="majorHAnsi"/>
                                  <w:b w:val="0"/>
                                  <w:bCs w:val="0"/>
                                </w:rPr>
                                <w:t>position and significance</w:t>
                              </w:r>
                              <w:r w:rsidRPr="00FB5EDE">
                                <w:rPr>
                                  <w:rFonts w:asciiTheme="majorHAnsi" w:hAnsiTheme="majorHAnsi" w:cstheme="majorHAnsi"/>
                                </w:rPr>
                                <w:t xml:space="preserve"> of key lines of latitude and longitude, including the </w:t>
                              </w:r>
                              <w:r w:rsidRPr="00FB5EDE">
                                <w:rPr>
                                  <w:rStyle w:val="Strong"/>
                                  <w:rFonts w:asciiTheme="majorHAnsi" w:hAnsiTheme="majorHAnsi" w:cstheme="majorHAnsi"/>
                                  <w:b w:val="0"/>
                                  <w:bCs w:val="0"/>
                                </w:rPr>
                                <w:t>Equator</w:t>
                              </w:r>
                              <w:r w:rsidRPr="00FB5EDE">
                                <w:rPr>
                                  <w:rFonts w:asciiTheme="majorHAnsi" w:hAnsiTheme="majorHAnsi" w:cstheme="majorHAnsi"/>
                                  <w:b/>
                                  <w:bCs/>
                                </w:rPr>
                                <w:t xml:space="preserve">, </w:t>
                              </w:r>
                              <w:r w:rsidRPr="00FB5EDE">
                                <w:rPr>
                                  <w:rFonts w:asciiTheme="majorHAnsi" w:hAnsiTheme="majorHAnsi" w:cstheme="majorHAnsi"/>
                                </w:rPr>
                                <w:t>the</w:t>
                              </w:r>
                              <w:r w:rsidRPr="00FB5EDE">
                                <w:rPr>
                                  <w:rFonts w:asciiTheme="majorHAnsi" w:hAnsiTheme="majorHAnsi" w:cstheme="majorHAnsi"/>
                                  <w:b/>
                                  <w:bCs/>
                                </w:rPr>
                                <w:t xml:space="preserve"> </w:t>
                              </w:r>
                              <w:r w:rsidRPr="00FB5EDE">
                                <w:rPr>
                                  <w:rStyle w:val="Strong"/>
                                  <w:rFonts w:asciiTheme="majorHAnsi" w:hAnsiTheme="majorHAnsi" w:cstheme="majorHAnsi"/>
                                  <w:b w:val="0"/>
                                  <w:bCs w:val="0"/>
                                </w:rPr>
                                <w:t>Northern and Southern Hemispheres</w:t>
                              </w:r>
                              <w:r w:rsidRPr="00FB5EDE">
                                <w:rPr>
                                  <w:rFonts w:asciiTheme="majorHAnsi" w:hAnsiTheme="majorHAnsi" w:cstheme="majorHAnsi"/>
                                </w:rPr>
                                <w:t xml:space="preserve">, the </w:t>
                              </w:r>
                              <w:r w:rsidRPr="00FB5EDE">
                                <w:rPr>
                                  <w:rStyle w:val="Strong"/>
                                  <w:rFonts w:asciiTheme="majorHAnsi" w:hAnsiTheme="majorHAnsi" w:cstheme="majorHAnsi"/>
                                  <w:b w:val="0"/>
                                  <w:bCs w:val="0"/>
                                </w:rPr>
                                <w:t>Tropics of Cancer and Capricorn</w:t>
                              </w:r>
                              <w:r w:rsidRPr="00FB5EDE">
                                <w:rPr>
                                  <w:rFonts w:asciiTheme="majorHAnsi" w:hAnsiTheme="majorHAnsi" w:cstheme="majorHAnsi"/>
                                  <w:b/>
                                  <w:bCs/>
                                </w:rPr>
                                <w:t xml:space="preserve">, </w:t>
                              </w:r>
                              <w:r w:rsidRPr="00FB5EDE">
                                <w:rPr>
                                  <w:rFonts w:asciiTheme="majorHAnsi" w:hAnsiTheme="majorHAnsi" w:cstheme="majorHAnsi"/>
                                </w:rPr>
                                <w:t>and the</w:t>
                              </w:r>
                              <w:r w:rsidRPr="00FB5EDE">
                                <w:rPr>
                                  <w:rFonts w:asciiTheme="majorHAnsi" w:hAnsiTheme="majorHAnsi" w:cstheme="majorHAnsi"/>
                                  <w:b/>
                                  <w:bCs/>
                                </w:rPr>
                                <w:t xml:space="preserve"> </w:t>
                              </w:r>
                              <w:r w:rsidRPr="00FB5EDE">
                                <w:rPr>
                                  <w:rStyle w:val="Strong"/>
                                  <w:rFonts w:asciiTheme="majorHAnsi" w:hAnsiTheme="majorHAnsi" w:cstheme="majorHAnsi"/>
                                  <w:b w:val="0"/>
                                  <w:bCs w:val="0"/>
                                </w:rPr>
                                <w:t>Arctic and Antarctic Circles</w:t>
                              </w:r>
                              <w:r w:rsidRPr="00FB5EDE">
                                <w:rPr>
                                  <w:rFonts w:asciiTheme="majorHAnsi" w:hAnsiTheme="majorHAnsi" w:cstheme="majorHAnsi"/>
                                </w:rPr>
                                <w:t xml:space="preserve">. They will also explore the importance of the </w:t>
                              </w:r>
                              <w:r w:rsidRPr="00FB5EDE">
                                <w:rPr>
                                  <w:rStyle w:val="Strong"/>
                                  <w:rFonts w:asciiTheme="majorHAnsi" w:hAnsiTheme="majorHAnsi" w:cstheme="majorHAnsi"/>
                                  <w:b w:val="0"/>
                                  <w:bCs w:val="0"/>
                                </w:rPr>
                                <w:t>Prime Meridian</w:t>
                              </w:r>
                              <w:r w:rsidRPr="00FB5EDE">
                                <w:rPr>
                                  <w:rFonts w:asciiTheme="majorHAnsi" w:hAnsiTheme="majorHAnsi" w:cstheme="majorHAnsi"/>
                                </w:rPr>
                                <w:t xml:space="preserve"> and </w:t>
                              </w:r>
                              <w:r w:rsidRPr="00FB5EDE">
                                <w:rPr>
                                  <w:rStyle w:val="Strong"/>
                                  <w:rFonts w:asciiTheme="majorHAnsi" w:hAnsiTheme="majorHAnsi" w:cstheme="majorHAnsi"/>
                                  <w:b w:val="0"/>
                                  <w:bCs w:val="0"/>
                                </w:rPr>
                                <w:t>time zones</w:t>
                              </w:r>
                              <w:r w:rsidRPr="00FB5EDE">
                                <w:rPr>
                                  <w:rFonts w:asciiTheme="majorHAnsi" w:hAnsiTheme="majorHAnsi" w:cstheme="majorHAnsi"/>
                                  <w:b/>
                                  <w:bCs/>
                                </w:rPr>
                                <w:t>,</w:t>
                              </w:r>
                              <w:r w:rsidRPr="00FB5EDE">
                                <w:rPr>
                                  <w:rFonts w:asciiTheme="majorHAnsi" w:hAnsiTheme="majorHAnsi" w:cstheme="majorHAnsi"/>
                                </w:rPr>
                                <w:t xml:space="preserve"> including how these relate </w:t>
                              </w:r>
                              <w:proofErr w:type="gramStart"/>
                              <w:r w:rsidRPr="00FB5EDE">
                                <w:rPr>
                                  <w:rFonts w:asciiTheme="majorHAnsi" w:hAnsiTheme="majorHAnsi" w:cstheme="majorHAnsi"/>
                                </w:rPr>
                                <w:t xml:space="preserve">to </w:t>
                              </w:r>
                              <w:r w:rsidRPr="00FB5EDE">
                                <w:rPr>
                                  <w:rStyle w:val="Strong"/>
                                  <w:rFonts w:asciiTheme="majorHAnsi" w:hAnsiTheme="majorHAnsi" w:cstheme="majorHAnsi"/>
                                  <w:b w:val="0"/>
                                  <w:bCs w:val="0"/>
                                </w:rPr>
                                <w:t>day</w:t>
                              </w:r>
                              <w:proofErr w:type="gramEnd"/>
                              <w:r w:rsidRPr="00FB5EDE">
                                <w:rPr>
                                  <w:rStyle w:val="Strong"/>
                                  <w:rFonts w:asciiTheme="majorHAnsi" w:hAnsiTheme="majorHAnsi" w:cstheme="majorHAnsi"/>
                                  <w:b w:val="0"/>
                                  <w:bCs w:val="0"/>
                                </w:rPr>
                                <w:t xml:space="preserve"> and night</w:t>
                              </w:r>
                              <w:r w:rsidRPr="00FB5EDE">
                                <w:rPr>
                                  <w:rFonts w:asciiTheme="majorHAnsi" w:hAnsiTheme="majorHAnsi" w:cstheme="majorHAnsi"/>
                                  <w:b/>
                                  <w:bCs/>
                                </w:rPr>
                                <w:t>.</w:t>
                              </w:r>
                              <w:r w:rsidRPr="00FB5EDE">
                                <w:rPr>
                                  <w:rFonts w:asciiTheme="majorHAnsi" w:hAnsiTheme="majorHAnsi" w:cstheme="majorHAnsi"/>
                                </w:rPr>
                                <w:t xml:space="preserve"> Children will use a range of </w:t>
                              </w:r>
                              <w:r w:rsidRPr="00FB5EDE">
                                <w:rPr>
                                  <w:rStyle w:val="Strong"/>
                                  <w:rFonts w:asciiTheme="majorHAnsi" w:hAnsiTheme="majorHAnsi" w:cstheme="majorHAnsi"/>
                                  <w:b w:val="0"/>
                                  <w:bCs w:val="0"/>
                                </w:rPr>
                                <w:t>maps, atlases, globes, and digital mapping tools</w:t>
                              </w:r>
                              <w:r w:rsidRPr="00FB5EDE">
                                <w:rPr>
                                  <w:rFonts w:asciiTheme="majorHAnsi" w:hAnsiTheme="majorHAnsi" w:cstheme="majorHAnsi"/>
                                </w:rPr>
                                <w:t xml:space="preserve"> </w:t>
                              </w:r>
                              <w:r w:rsidRPr="00FB5EDE">
                                <w:rPr>
                                  <w:rFonts w:asciiTheme="majorHAnsi" w:hAnsiTheme="majorHAnsi" w:cstheme="majorHAnsi"/>
                                  <w:b/>
                                  <w:bCs/>
                                </w:rPr>
                                <w:t xml:space="preserve">to </w:t>
                              </w:r>
                              <w:r w:rsidRPr="00FB5EDE">
                                <w:rPr>
                                  <w:rStyle w:val="Strong"/>
                                  <w:rFonts w:asciiTheme="majorHAnsi" w:hAnsiTheme="majorHAnsi" w:cstheme="majorHAnsi"/>
                                  <w:b w:val="0"/>
                                  <w:bCs w:val="0"/>
                                </w:rPr>
                                <w:t>locate countries</w:t>
                              </w:r>
                              <w:r w:rsidRPr="00FB5EDE">
                                <w:rPr>
                                  <w:rFonts w:asciiTheme="majorHAnsi" w:hAnsiTheme="majorHAnsi" w:cstheme="majorHAnsi"/>
                                </w:rPr>
                                <w:t xml:space="preserve"> and describe their features. They will build their geographical skills by using </w:t>
                              </w:r>
                              <w:r w:rsidRPr="00FB5EDE">
                                <w:rPr>
                                  <w:rStyle w:val="Strong"/>
                                  <w:rFonts w:asciiTheme="majorHAnsi" w:hAnsiTheme="majorHAnsi" w:cstheme="majorHAnsi"/>
                                  <w:b w:val="0"/>
                                  <w:bCs w:val="0"/>
                                </w:rPr>
                                <w:t>four-figure and six-figure grid references</w:t>
                              </w:r>
                              <w:r w:rsidRPr="002F278B">
                                <w:rPr>
                                  <w:rFonts w:asciiTheme="majorHAnsi" w:hAnsiTheme="majorHAnsi" w:cstheme="majorHAnsi"/>
                                  <w:b/>
                                  <w:bCs/>
                                </w:rPr>
                                <w:t xml:space="preserve"> </w:t>
                              </w:r>
                              <w:r w:rsidRPr="002F278B">
                                <w:rPr>
                                  <w:rFonts w:asciiTheme="majorHAnsi" w:hAnsiTheme="majorHAnsi" w:cstheme="majorHAnsi"/>
                                </w:rPr>
                                <w:t xml:space="preserve">to interpret and communicate spatial information, developing a clearer understanding of their place in the </w:t>
                              </w:r>
                              <w:r w:rsidRPr="00FB5EDE">
                                <w:rPr>
                                  <w:rStyle w:val="Strong"/>
                                  <w:rFonts w:asciiTheme="majorHAnsi" w:hAnsiTheme="majorHAnsi" w:cstheme="majorHAnsi"/>
                                  <w:b w:val="0"/>
                                  <w:bCs w:val="0"/>
                                </w:rPr>
                                <w:t>wider world</w:t>
                              </w:r>
                              <w:r w:rsidRPr="00FB5EDE">
                                <w:rPr>
                                  <w:rFonts w:asciiTheme="majorHAnsi" w:hAnsiTheme="majorHAnsi" w:cstheme="majorHAnsi"/>
                                  <w:b/>
                                  <w:bCs/>
                                </w:rPr>
                                <w:t>.</w:t>
                              </w:r>
                            </w:p>
                            <w:p w14:paraId="1549A01A" w14:textId="58D59234" w:rsidR="00C322D4" w:rsidRPr="00357A2E" w:rsidRDefault="00C322D4" w:rsidP="00FB5EDE">
                              <w:pPr>
                                <w:spacing w:after="0" w:line="240" w:lineRule="auto"/>
                                <w:textDirection w:val="btLr"/>
                                <w:rPr>
                                  <w:rFonts w:ascii="Century Gothic" w:hAnsi="Century Gothic"/>
                                </w:rPr>
                              </w:pPr>
                            </w:p>
                          </w:txbxContent>
                        </wps:txbx>
                        <wps:bodyPr spcFirstLastPara="1" wrap="square" lIns="91425" tIns="91425" rIns="91425" bIns="91425"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463776EB" id="Group 1" o:spid="_x0000_s1033" style="position:absolute;margin-left:184.2pt;margin-top:-3.6pt;width:364.7pt;height:166.35pt;z-index:251658247;mso-width-relative:margin;mso-height-relative:margin" coordorigin="89537,6016" coordsize="21141,22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">
                <v:rect id="Rectangle 95399762" o:spid="_x0000_s1034" style="position:absolute;left:89641;top:6016;width:20733;height:22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" fillcolor="lime" strokecolor="black [3200]" strokeweight="1pt">
                  <v:stroke startarrowwidth="narrow" startarrowlength="short" endarrowwidth="narrow" endarrowlength="short"/>
                  <v:textbox inset="2.53958mm,1.2694mm,2.53958mm,1.2694mm">
                    <w:txbxContent>
                      <w:p w14:paraId="637805D2" w14:textId="77777777" w:rsidR="00FB24E2" w:rsidRDefault="00FB24E2">
                        <w:pPr>
                          <w:spacing w:line="258" w:lineRule="auto"/>
                          <w:jc w:val="center"/>
                          <w:textDirection w:val="btLr"/>
                        </w:pPr>
                      </w:p>
                      <w:p w14:paraId="463F29E8" w14:textId="77777777" w:rsidR="00FB24E2" w:rsidRDefault="00FB24E2">
                        <w:pPr>
                          <w:spacing w:after="0" w:line="240" w:lineRule="auto"/>
                          <w:textDirection w:val="btLr"/>
                        </w:pPr>
                      </w:p>
                    </w:txbxContent>
                  </v:textbox>
                </v:rect>
                <v:rect id="Rectangle 366853941" o:spid="_x0000_s1035" style="position:absolute;left:89537;top:6181;width:21141;height:2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" filled="f" stroked="f">
                  <v:textbox inset="2.53958mm,2.53958mm,2.53958mm,2.53958mm">
                    <w:txbxContent>
                      <w:p w14:paraId="36570E1E" w14:textId="77777777" w:rsidR="00FB5EDE" w:rsidRDefault="00B93962" w:rsidP="00FB5EDE">
                        <w:pPr>
                          <w:spacing w:after="0" w:line="240" w:lineRule="auto"/>
                          <w:textDirection w:val="btLr"/>
                          <w:rPr>
                            <w:rFonts w:asciiTheme="majorHAnsi" w:hAnsiTheme="majorHAnsi" w:cstheme="majorHAnsi"/>
                          </w:rPr>
                        </w:pPr>
                        <w:r>
                          <w:rPr>
                            <w:rFonts w:ascii="Century Gothic" w:eastAsia="Comic Sans MS" w:hAnsi="Century Gothic" w:cs="Comic Sans MS"/>
                            <w:b/>
                            <w:color w:val="000000"/>
                            <w:u w:val="single"/>
                          </w:rPr>
                          <w:t xml:space="preserve">Geography </w:t>
                        </w:r>
                        <w:r w:rsidR="00FB5EDE" w:rsidRPr="00FB5EDE">
                          <w:rPr>
                            <w:rFonts w:asciiTheme="majorHAnsi" w:hAnsiTheme="majorHAnsi" w:cstheme="majorHAnsi"/>
                          </w:rPr>
                          <w:t xml:space="preserve">Position and Significance of Places in the World. </w:t>
                        </w:r>
                      </w:p>
                      <w:p w14:paraId="1456AAFC" w14:textId="6D0CD1B5" w:rsidR="00FB5EDE" w:rsidRDefault="00FB5EDE" w:rsidP="00FB5EDE">
                        <w:pPr>
                          <w:spacing w:after="0" w:line="240" w:lineRule="auto"/>
                          <w:textDirection w:val="btLr"/>
                        </w:pPr>
                        <w:r>
                          <w:rPr>
                            <w:rFonts w:asciiTheme="majorHAnsi" w:hAnsiTheme="majorHAnsi" w:cstheme="majorHAnsi"/>
                          </w:rPr>
                          <w:t xml:space="preserve">The children </w:t>
                        </w:r>
                        <w:r w:rsidRPr="00FB5EDE">
                          <w:rPr>
                            <w:rFonts w:asciiTheme="majorHAnsi" w:hAnsiTheme="majorHAnsi" w:cstheme="majorHAnsi"/>
                          </w:rPr>
                          <w:t xml:space="preserve">will develop their understanding of the </w:t>
                        </w:r>
                        <w:r w:rsidRPr="00FB5EDE">
                          <w:rPr>
                            <w:rStyle w:val="Strong"/>
                            <w:rFonts w:asciiTheme="majorHAnsi" w:hAnsiTheme="majorHAnsi" w:cstheme="majorHAnsi"/>
                            <w:b w:val="0"/>
                            <w:bCs w:val="0"/>
                          </w:rPr>
                          <w:t>world’s geography</w:t>
                        </w:r>
                        <w:r w:rsidRPr="00FB5EDE">
                          <w:rPr>
                            <w:rFonts w:asciiTheme="majorHAnsi" w:hAnsiTheme="majorHAnsi" w:cstheme="majorHAnsi"/>
                          </w:rPr>
                          <w:t xml:space="preserve"> by learning about the </w:t>
                        </w:r>
                        <w:r w:rsidRPr="00FB5EDE">
                          <w:rPr>
                            <w:rStyle w:val="Strong"/>
                            <w:rFonts w:asciiTheme="majorHAnsi" w:hAnsiTheme="majorHAnsi" w:cstheme="majorHAnsi"/>
                            <w:b w:val="0"/>
                            <w:bCs w:val="0"/>
                          </w:rPr>
                          <w:t>position and significance</w:t>
                        </w:r>
                        <w:r w:rsidRPr="00FB5EDE">
                          <w:rPr>
                            <w:rFonts w:asciiTheme="majorHAnsi" w:hAnsiTheme="majorHAnsi" w:cstheme="majorHAnsi"/>
                          </w:rPr>
                          <w:t xml:space="preserve"> of key lines of latitude and longitude, including the </w:t>
                        </w:r>
                        <w:r w:rsidRPr="00FB5EDE">
                          <w:rPr>
                            <w:rStyle w:val="Strong"/>
                            <w:rFonts w:asciiTheme="majorHAnsi" w:hAnsiTheme="majorHAnsi" w:cstheme="majorHAnsi"/>
                            <w:b w:val="0"/>
                            <w:bCs w:val="0"/>
                          </w:rPr>
                          <w:t>Equator</w:t>
                        </w:r>
                        <w:r w:rsidRPr="00FB5EDE">
                          <w:rPr>
                            <w:rFonts w:asciiTheme="majorHAnsi" w:hAnsiTheme="majorHAnsi" w:cstheme="majorHAnsi"/>
                            <w:b/>
                            <w:bCs/>
                          </w:rPr>
                          <w:t xml:space="preserve">, </w:t>
                        </w:r>
                        <w:r w:rsidRPr="00FB5EDE">
                          <w:rPr>
                            <w:rFonts w:asciiTheme="majorHAnsi" w:hAnsiTheme="majorHAnsi" w:cstheme="majorHAnsi"/>
                          </w:rPr>
                          <w:t>the</w:t>
                        </w:r>
                        <w:r w:rsidRPr="00FB5EDE">
                          <w:rPr>
                            <w:rFonts w:asciiTheme="majorHAnsi" w:hAnsiTheme="majorHAnsi" w:cstheme="majorHAnsi"/>
                            <w:b/>
                            <w:bCs/>
                          </w:rPr>
                          <w:t xml:space="preserve"> </w:t>
                        </w:r>
                        <w:r w:rsidRPr="00FB5EDE">
                          <w:rPr>
                            <w:rStyle w:val="Strong"/>
                            <w:rFonts w:asciiTheme="majorHAnsi" w:hAnsiTheme="majorHAnsi" w:cstheme="majorHAnsi"/>
                            <w:b w:val="0"/>
                            <w:bCs w:val="0"/>
                          </w:rPr>
                          <w:t>Northern and Southern Hemispheres</w:t>
                        </w:r>
                        <w:r w:rsidRPr="00FB5EDE">
                          <w:rPr>
                            <w:rFonts w:asciiTheme="majorHAnsi" w:hAnsiTheme="majorHAnsi" w:cstheme="majorHAnsi"/>
                          </w:rPr>
                          <w:t xml:space="preserve">, the </w:t>
                        </w:r>
                        <w:r w:rsidRPr="00FB5EDE">
                          <w:rPr>
                            <w:rStyle w:val="Strong"/>
                            <w:rFonts w:asciiTheme="majorHAnsi" w:hAnsiTheme="majorHAnsi" w:cstheme="majorHAnsi"/>
                            <w:b w:val="0"/>
                            <w:bCs w:val="0"/>
                          </w:rPr>
                          <w:t>Tropics of Cancer and Capricorn</w:t>
                        </w:r>
                        <w:r w:rsidRPr="00FB5EDE">
                          <w:rPr>
                            <w:rFonts w:asciiTheme="majorHAnsi" w:hAnsiTheme="majorHAnsi" w:cstheme="majorHAnsi"/>
                            <w:b/>
                            <w:bCs/>
                          </w:rPr>
                          <w:t xml:space="preserve">, </w:t>
                        </w:r>
                        <w:r w:rsidRPr="00FB5EDE">
                          <w:rPr>
                            <w:rFonts w:asciiTheme="majorHAnsi" w:hAnsiTheme="majorHAnsi" w:cstheme="majorHAnsi"/>
                          </w:rPr>
                          <w:t>and the</w:t>
                        </w:r>
                        <w:r w:rsidRPr="00FB5EDE">
                          <w:rPr>
                            <w:rFonts w:asciiTheme="majorHAnsi" w:hAnsiTheme="majorHAnsi" w:cstheme="majorHAnsi"/>
                            <w:b/>
                            <w:bCs/>
                          </w:rPr>
                          <w:t xml:space="preserve"> </w:t>
                        </w:r>
                        <w:r w:rsidRPr="00FB5EDE">
                          <w:rPr>
                            <w:rStyle w:val="Strong"/>
                            <w:rFonts w:asciiTheme="majorHAnsi" w:hAnsiTheme="majorHAnsi" w:cstheme="majorHAnsi"/>
                            <w:b w:val="0"/>
                            <w:bCs w:val="0"/>
                          </w:rPr>
                          <w:t>Arctic and Antarctic Circles</w:t>
                        </w:r>
                        <w:r w:rsidRPr="00FB5EDE">
                          <w:rPr>
                            <w:rFonts w:asciiTheme="majorHAnsi" w:hAnsiTheme="majorHAnsi" w:cstheme="majorHAnsi"/>
                          </w:rPr>
                          <w:t xml:space="preserve">. They will also explore the importance of the </w:t>
                        </w:r>
                        <w:r w:rsidRPr="00FB5EDE">
                          <w:rPr>
                            <w:rStyle w:val="Strong"/>
                            <w:rFonts w:asciiTheme="majorHAnsi" w:hAnsiTheme="majorHAnsi" w:cstheme="majorHAnsi"/>
                            <w:b w:val="0"/>
                            <w:bCs w:val="0"/>
                          </w:rPr>
                          <w:t>Prime Meridian</w:t>
                        </w:r>
                        <w:r w:rsidRPr="00FB5EDE">
                          <w:rPr>
                            <w:rFonts w:asciiTheme="majorHAnsi" w:hAnsiTheme="majorHAnsi" w:cstheme="majorHAnsi"/>
                          </w:rPr>
                          <w:t xml:space="preserve"> and </w:t>
                        </w:r>
                        <w:r w:rsidRPr="00FB5EDE">
                          <w:rPr>
                            <w:rStyle w:val="Strong"/>
                            <w:rFonts w:asciiTheme="majorHAnsi" w:hAnsiTheme="majorHAnsi" w:cstheme="majorHAnsi"/>
                            <w:b w:val="0"/>
                            <w:bCs w:val="0"/>
                          </w:rPr>
                          <w:t>time zones</w:t>
                        </w:r>
                        <w:r w:rsidRPr="00FB5EDE">
                          <w:rPr>
                            <w:rFonts w:asciiTheme="majorHAnsi" w:hAnsiTheme="majorHAnsi" w:cstheme="majorHAnsi"/>
                            <w:b/>
                            <w:bCs/>
                          </w:rPr>
                          <w:t>,</w:t>
                        </w:r>
                        <w:r w:rsidRPr="00FB5EDE">
                          <w:rPr>
                            <w:rFonts w:asciiTheme="majorHAnsi" w:hAnsiTheme="majorHAnsi" w:cstheme="majorHAnsi"/>
                          </w:rPr>
                          <w:t xml:space="preserve"> including how these relate </w:t>
                        </w:r>
                        <w:proofErr w:type="gramStart"/>
                        <w:r w:rsidRPr="00FB5EDE">
                          <w:rPr>
                            <w:rFonts w:asciiTheme="majorHAnsi" w:hAnsiTheme="majorHAnsi" w:cstheme="majorHAnsi"/>
                          </w:rPr>
                          <w:t xml:space="preserve">to </w:t>
                        </w:r>
                        <w:r w:rsidRPr="00FB5EDE">
                          <w:rPr>
                            <w:rStyle w:val="Strong"/>
                            <w:rFonts w:asciiTheme="majorHAnsi" w:hAnsiTheme="majorHAnsi" w:cstheme="majorHAnsi"/>
                            <w:b w:val="0"/>
                            <w:bCs w:val="0"/>
                          </w:rPr>
                          <w:t>day</w:t>
                        </w:r>
                        <w:proofErr w:type="gramEnd"/>
                        <w:r w:rsidRPr="00FB5EDE">
                          <w:rPr>
                            <w:rStyle w:val="Strong"/>
                            <w:rFonts w:asciiTheme="majorHAnsi" w:hAnsiTheme="majorHAnsi" w:cstheme="majorHAnsi"/>
                            <w:b w:val="0"/>
                            <w:bCs w:val="0"/>
                          </w:rPr>
                          <w:t xml:space="preserve"> and night</w:t>
                        </w:r>
                        <w:r w:rsidRPr="00FB5EDE">
                          <w:rPr>
                            <w:rFonts w:asciiTheme="majorHAnsi" w:hAnsiTheme="majorHAnsi" w:cstheme="majorHAnsi"/>
                            <w:b/>
                            <w:bCs/>
                          </w:rPr>
                          <w:t>.</w:t>
                        </w:r>
                        <w:r w:rsidRPr="00FB5EDE">
                          <w:rPr>
                            <w:rFonts w:asciiTheme="majorHAnsi" w:hAnsiTheme="majorHAnsi" w:cstheme="majorHAnsi"/>
                          </w:rPr>
                          <w:t xml:space="preserve"> Children will use a range of </w:t>
                        </w:r>
                        <w:r w:rsidRPr="00FB5EDE">
                          <w:rPr>
                            <w:rStyle w:val="Strong"/>
                            <w:rFonts w:asciiTheme="majorHAnsi" w:hAnsiTheme="majorHAnsi" w:cstheme="majorHAnsi"/>
                            <w:b w:val="0"/>
                            <w:bCs w:val="0"/>
                          </w:rPr>
                          <w:t>maps, atlases, globes, and digital mapping tools</w:t>
                        </w:r>
                        <w:r w:rsidRPr="00FB5EDE">
                          <w:rPr>
                            <w:rFonts w:asciiTheme="majorHAnsi" w:hAnsiTheme="majorHAnsi" w:cstheme="majorHAnsi"/>
                          </w:rPr>
                          <w:t xml:space="preserve"> </w:t>
                        </w:r>
                        <w:r w:rsidRPr="00FB5EDE">
                          <w:rPr>
                            <w:rFonts w:asciiTheme="majorHAnsi" w:hAnsiTheme="majorHAnsi" w:cstheme="majorHAnsi"/>
                            <w:b/>
                            <w:bCs/>
                          </w:rPr>
                          <w:t xml:space="preserve">to </w:t>
                        </w:r>
                        <w:r w:rsidRPr="00FB5EDE">
                          <w:rPr>
                            <w:rStyle w:val="Strong"/>
                            <w:rFonts w:asciiTheme="majorHAnsi" w:hAnsiTheme="majorHAnsi" w:cstheme="majorHAnsi"/>
                            <w:b w:val="0"/>
                            <w:bCs w:val="0"/>
                          </w:rPr>
                          <w:t>locate countries</w:t>
                        </w:r>
                        <w:r w:rsidRPr="00FB5EDE">
                          <w:rPr>
                            <w:rFonts w:asciiTheme="majorHAnsi" w:hAnsiTheme="majorHAnsi" w:cstheme="majorHAnsi"/>
                          </w:rPr>
                          <w:t xml:space="preserve"> and describe their features. They will build their geographical skills by using </w:t>
                        </w:r>
                        <w:r w:rsidRPr="00FB5EDE">
                          <w:rPr>
                            <w:rStyle w:val="Strong"/>
                            <w:rFonts w:asciiTheme="majorHAnsi" w:hAnsiTheme="majorHAnsi" w:cstheme="majorHAnsi"/>
                            <w:b w:val="0"/>
                            <w:bCs w:val="0"/>
                          </w:rPr>
                          <w:t>four-figure and six-figure grid references</w:t>
                        </w:r>
                        <w:r w:rsidRPr="002F278B">
                          <w:rPr>
                            <w:rFonts w:asciiTheme="majorHAnsi" w:hAnsiTheme="majorHAnsi" w:cstheme="majorHAnsi"/>
                            <w:b/>
                            <w:bCs/>
                          </w:rPr>
                          <w:t xml:space="preserve"> </w:t>
                        </w:r>
                        <w:r w:rsidRPr="002F278B">
                          <w:rPr>
                            <w:rFonts w:asciiTheme="majorHAnsi" w:hAnsiTheme="majorHAnsi" w:cstheme="majorHAnsi"/>
                          </w:rPr>
                          <w:t xml:space="preserve">to interpret and communicate spatial information, developing a clearer understanding of their place in the </w:t>
                        </w:r>
                        <w:r w:rsidRPr="00FB5EDE">
                          <w:rPr>
                            <w:rStyle w:val="Strong"/>
                            <w:rFonts w:asciiTheme="majorHAnsi" w:hAnsiTheme="majorHAnsi" w:cstheme="majorHAnsi"/>
                            <w:b w:val="0"/>
                            <w:bCs w:val="0"/>
                          </w:rPr>
                          <w:t>wider world</w:t>
                        </w:r>
                        <w:r w:rsidRPr="00FB5EDE">
                          <w:rPr>
                            <w:rFonts w:asciiTheme="majorHAnsi" w:hAnsiTheme="majorHAnsi" w:cstheme="majorHAnsi"/>
                            <w:b/>
                            <w:bCs/>
                          </w:rPr>
                          <w:t>.</w:t>
                        </w:r>
                      </w:p>
                      <w:p w14:paraId="1549A01A" w14:textId="58D59234" w:rsidR="00C322D4" w:rsidRPr="00357A2E" w:rsidRDefault="00C322D4" w:rsidP="00FB5EDE">
                        <w:pPr>
                          <w:spacing w:after="0" w:line="240" w:lineRule="auto"/>
                          <w:textDirection w:val="btLr"/>
                          <w:rPr>
                            <w:rFonts w:ascii="Century Gothic" w:hAnsi="Century Gothic"/>
                          </w:rPr>
                        </w:pPr>
                      </w:p>
                    </w:txbxContent>
                  </v:textbox>
                </v:rect>
              </v:group>
            </w:pict>
          </mc:Fallback>
        </mc:AlternateContent>
      </w:r>
      <w:r w:rsidR="00233F54">
        <w:rPr>
          <w:noProof/>
        </w:rPr>
        <mc:AlternateContent>
          <mc:Choice Requires="wps">
            <w:drawing>
              <wp:anchor distT="45720" distB="45720" distL="114300" distR="114300" simplePos="0" relativeHeight="251658255" behindDoc="0" locked="0" layoutInCell="1" allowOverlap="1" wp14:anchorId="03A8787B" wp14:editId="7836F369">
                <wp:simplePos x="0" y="0"/>
                <wp:positionH relativeFrom="page">
                  <wp:posOffset>228600</wp:posOffset>
                </wp:positionH>
                <wp:positionV relativeFrom="paragraph">
                  <wp:posOffset>7620</wp:posOffset>
                </wp:positionV>
                <wp:extent cx="2415540" cy="13792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5540" cy="1379220"/>
                        </a:xfrm>
                        <a:prstGeom prst="rect">
                          <a:avLst/>
                        </a:prstGeom>
                        <a:solidFill>
                          <a:srgbClr val="FF0000"/>
                        </a:solidFill>
                        <a:ln w="9525">
                          <a:solidFill>
                            <a:schemeClr val="tx1"/>
                          </a:solidFill>
                          <a:miter lim="800000"/>
                          <a:headEnd/>
                          <a:tailEnd/>
                        </a:ln>
                      </wps:spPr>
                      <wps:txbx>
                        <w:txbxContent>
                          <w:p w14:paraId="3CE91552" w14:textId="0152C43F" w:rsidR="00A45BB0" w:rsidRPr="003654A8" w:rsidRDefault="00A45BB0" w:rsidP="005108EE">
                            <w:pPr>
                              <w:spacing w:after="0"/>
                              <w:jc w:val="center"/>
                              <w:rPr>
                                <w:rFonts w:ascii="Century Gothic" w:hAnsi="Century Gothic"/>
                                <w:b/>
                                <w:bCs/>
                                <w:u w:val="single"/>
                              </w:rPr>
                            </w:pPr>
                            <w:r w:rsidRPr="003654A8">
                              <w:rPr>
                                <w:rFonts w:ascii="Century Gothic" w:hAnsi="Century Gothic"/>
                                <w:b/>
                                <w:bCs/>
                                <w:u w:val="single"/>
                              </w:rPr>
                              <w:t>French</w:t>
                            </w:r>
                          </w:p>
                          <w:p w14:paraId="04CDB84A" w14:textId="10E853E2" w:rsidR="00B04D9D" w:rsidRPr="00E210F3" w:rsidRDefault="00086820" w:rsidP="005108EE">
                            <w:pPr>
                              <w:spacing w:after="0"/>
                              <w:rPr>
                                <w:rFonts w:ascii="Century Gothic" w:hAnsi="Century Gothic"/>
                              </w:rPr>
                            </w:pPr>
                            <w:r>
                              <w:rPr>
                                <w:rFonts w:ascii="Century Gothic" w:hAnsi="Century Gothic"/>
                                <w:b/>
                                <w:bCs/>
                              </w:rPr>
                              <w:t xml:space="preserve">The children </w:t>
                            </w:r>
                            <w:r w:rsidR="00B27166">
                              <w:rPr>
                                <w:rFonts w:ascii="Century Gothic" w:hAnsi="Century Gothic"/>
                                <w:b/>
                                <w:bCs/>
                              </w:rPr>
                              <w:t xml:space="preserve">are </w:t>
                            </w:r>
                            <w:r w:rsidR="005108EE">
                              <w:rPr>
                                <w:rFonts w:ascii="Century Gothic" w:hAnsi="Century Gothic"/>
                                <w:b/>
                                <w:bCs/>
                              </w:rPr>
                              <w:t>becom</w:t>
                            </w:r>
                            <w:r w:rsidR="00B27166">
                              <w:rPr>
                                <w:rFonts w:ascii="Century Gothic" w:hAnsi="Century Gothic"/>
                                <w:b/>
                                <w:bCs/>
                              </w:rPr>
                              <w:t xml:space="preserve">ing French speakers by </w:t>
                            </w:r>
                            <w:r w:rsidR="005108EE">
                              <w:rPr>
                                <w:rFonts w:ascii="Century Gothic" w:hAnsi="Century Gothic"/>
                                <w:b/>
                                <w:bCs/>
                              </w:rPr>
                              <w:t xml:space="preserve">learning </w:t>
                            </w:r>
                            <w:r w:rsidR="005108EE" w:rsidRPr="005108EE">
                              <w:rPr>
                                <w:rFonts w:ascii="Century Gothic" w:hAnsi="Century Gothic"/>
                                <w:b/>
                                <w:bCs/>
                              </w:rPr>
                              <w:t xml:space="preserve">basic phrases and nouns with the aim of </w:t>
                            </w:r>
                            <w:r w:rsidR="005108EE">
                              <w:rPr>
                                <w:rFonts w:ascii="Century Gothic" w:hAnsi="Century Gothic"/>
                                <w:b/>
                                <w:bCs/>
                              </w:rPr>
                              <w:t xml:space="preserve">gaining </w:t>
                            </w:r>
                            <w:r w:rsidR="005108EE" w:rsidRPr="005108EE">
                              <w:rPr>
                                <w:rFonts w:ascii="Century Gothic" w:hAnsi="Century Gothic"/>
                                <w:b/>
                                <w:bCs/>
                              </w:rPr>
                              <w:t>a solid foundation before progressing to more ambitious units</w:t>
                            </w:r>
                            <w:r w:rsidR="003654A8">
                              <w:rPr>
                                <w:rFonts w:ascii="Century Gothic" w:hAnsi="Century Gothic"/>
                              </w:rPr>
                              <w:t>.</w:t>
                            </w:r>
                          </w:p>
                          <w:p w14:paraId="6BA197C9" w14:textId="77777777" w:rsidR="00B04D9D" w:rsidRDefault="00B04D9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A8787B" id="_x0000_t202" coordsize="21600,21600" o:spt="202" path="m,l,21600r21600,l21600,xe">
                <v:stroke joinstyle="miter"/>
                <v:path gradientshapeok="t" o:connecttype="rect"/>
              </v:shapetype>
              <v:shape id="Text Box 2" o:spid="_x0000_s1036" type="#_x0000_t202" style="position:absolute;margin-left:18pt;margin-top:.6pt;width:190.2pt;height:108.6pt;z-index:251658255;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" fillcolor="red" strokecolor="black [3213]">
                <v:textbox>
                  <w:txbxContent>
                    <w:p w14:paraId="3CE91552" w14:textId="0152C43F" w:rsidR="00A45BB0" w:rsidRPr="003654A8" w:rsidRDefault="00A45BB0" w:rsidP="005108EE">
                      <w:pPr>
                        <w:spacing w:after="0"/>
                        <w:jc w:val="center"/>
                        <w:rPr>
                          <w:rFonts w:ascii="Century Gothic" w:hAnsi="Century Gothic"/>
                          <w:b/>
                          <w:bCs/>
                          <w:u w:val="single"/>
                        </w:rPr>
                      </w:pPr>
                      <w:r w:rsidRPr="003654A8">
                        <w:rPr>
                          <w:rFonts w:ascii="Century Gothic" w:hAnsi="Century Gothic"/>
                          <w:b/>
                          <w:bCs/>
                          <w:u w:val="single"/>
                        </w:rPr>
                        <w:t>French</w:t>
                      </w:r>
                    </w:p>
                    <w:p w14:paraId="04CDB84A" w14:textId="10E853E2" w:rsidR="00B04D9D" w:rsidRPr="00E210F3" w:rsidRDefault="00086820" w:rsidP="005108EE">
                      <w:pPr>
                        <w:spacing w:after="0"/>
                        <w:rPr>
                          <w:rFonts w:ascii="Century Gothic" w:hAnsi="Century Gothic"/>
                        </w:rPr>
                      </w:pPr>
                      <w:r>
                        <w:rPr>
                          <w:rFonts w:ascii="Century Gothic" w:hAnsi="Century Gothic"/>
                          <w:b/>
                          <w:bCs/>
                        </w:rPr>
                        <w:t xml:space="preserve">The children </w:t>
                      </w:r>
                      <w:r w:rsidR="00B27166">
                        <w:rPr>
                          <w:rFonts w:ascii="Century Gothic" w:hAnsi="Century Gothic"/>
                          <w:b/>
                          <w:bCs/>
                        </w:rPr>
                        <w:t xml:space="preserve">are </w:t>
                      </w:r>
                      <w:r w:rsidR="005108EE">
                        <w:rPr>
                          <w:rFonts w:ascii="Century Gothic" w:hAnsi="Century Gothic"/>
                          <w:b/>
                          <w:bCs/>
                        </w:rPr>
                        <w:t>becom</w:t>
                      </w:r>
                      <w:r w:rsidR="00B27166">
                        <w:rPr>
                          <w:rFonts w:ascii="Century Gothic" w:hAnsi="Century Gothic"/>
                          <w:b/>
                          <w:bCs/>
                        </w:rPr>
                        <w:t xml:space="preserve">ing French speakers by </w:t>
                      </w:r>
                      <w:r w:rsidR="005108EE">
                        <w:rPr>
                          <w:rFonts w:ascii="Century Gothic" w:hAnsi="Century Gothic"/>
                          <w:b/>
                          <w:bCs/>
                        </w:rPr>
                        <w:t xml:space="preserve">learning </w:t>
                      </w:r>
                      <w:r w:rsidR="005108EE" w:rsidRPr="005108EE">
                        <w:rPr>
                          <w:rFonts w:ascii="Century Gothic" w:hAnsi="Century Gothic"/>
                          <w:b/>
                          <w:bCs/>
                        </w:rPr>
                        <w:t xml:space="preserve">basic phrases and nouns with the aim of </w:t>
                      </w:r>
                      <w:r w:rsidR="005108EE">
                        <w:rPr>
                          <w:rFonts w:ascii="Century Gothic" w:hAnsi="Century Gothic"/>
                          <w:b/>
                          <w:bCs/>
                        </w:rPr>
                        <w:t xml:space="preserve">gaining </w:t>
                      </w:r>
                      <w:r w:rsidR="005108EE" w:rsidRPr="005108EE">
                        <w:rPr>
                          <w:rFonts w:ascii="Century Gothic" w:hAnsi="Century Gothic"/>
                          <w:b/>
                          <w:bCs/>
                        </w:rPr>
                        <w:t>a solid foundation before progressing to more ambitious units</w:t>
                      </w:r>
                      <w:r w:rsidR="003654A8">
                        <w:rPr>
                          <w:rFonts w:ascii="Century Gothic" w:hAnsi="Century Gothic"/>
                        </w:rPr>
                        <w:t>.</w:t>
                      </w:r>
                    </w:p>
                    <w:p w14:paraId="6BA197C9" w14:textId="77777777" w:rsidR="00B04D9D" w:rsidRDefault="00B04D9D"/>
                  </w:txbxContent>
                </v:textbox>
                <w10:wrap type="square" anchorx="page"/>
              </v:shape>
            </w:pict>
          </mc:Fallback>
        </mc:AlternateContent>
      </w:r>
    </w:p>
    <w:p w14:paraId="61829076" w14:textId="5C9BF078" w:rsidR="00FB24E2" w:rsidRDefault="00FB24E2"/>
    <w:p w14:paraId="2BA226A1" w14:textId="70161362" w:rsidR="00FB24E2" w:rsidRDefault="00FB24E2"/>
    <w:p w14:paraId="17AD93B2" w14:textId="1A01E0AC" w:rsidR="00FB24E2" w:rsidRDefault="00FB24E2"/>
    <w:p w14:paraId="0DE4B5B7" w14:textId="35988C78" w:rsidR="00FB24E2" w:rsidRDefault="00F72B31">
      <w:r>
        <w:rPr>
          <w:noProof/>
        </w:rPr>
        <mc:AlternateContent>
          <mc:Choice Requires="wps">
            <w:drawing>
              <wp:anchor distT="0" distB="0" distL="114300" distR="114300" simplePos="0" relativeHeight="251658250" behindDoc="0" locked="0" layoutInCell="1" hidden="0" allowOverlap="1" wp14:anchorId="339CD353" wp14:editId="1B14380F">
                <wp:simplePos x="0" y="0"/>
                <wp:positionH relativeFrom="margin">
                  <wp:posOffset>-236220</wp:posOffset>
                </wp:positionH>
                <wp:positionV relativeFrom="paragraph">
                  <wp:posOffset>328295</wp:posOffset>
                </wp:positionV>
                <wp:extent cx="2403475" cy="2873829"/>
                <wp:effectExtent l="0" t="0" r="15875" b="22225"/>
                <wp:wrapNone/>
                <wp:docPr id="634872895" name="Rectangle 634872895"/>
                <wp:cNvGraphicFramePr/>
                <a:graphic xmlns:a="http://schemas.openxmlformats.org/drawingml/2006/main">
                  <a:graphicData uri="http://schemas.microsoft.com/office/word/2010/wordprocessingShape">
                    <wps:wsp>
                      <wps:cNvSpPr/>
                      <wps:spPr>
                        <a:xfrm>
                          <a:off x="0" y="0"/>
                          <a:ext cx="2403475" cy="2873829"/>
                        </a:xfrm>
                        <a:prstGeom prst="rect">
                          <a:avLst/>
                        </a:prstGeom>
                        <a:solidFill>
                          <a:srgbClr val="FF9999"/>
                        </a:solidFill>
                        <a:ln w="12700" cap="flat" cmpd="sng">
                          <a:solidFill>
                            <a:schemeClr val="dk1"/>
                          </a:solidFill>
                          <a:prstDash val="solid"/>
                          <a:miter lim="800000"/>
                          <a:headEnd type="none" w="sm" len="sm"/>
                          <a:tailEnd type="none" w="sm" len="sm"/>
                        </a:ln>
                      </wps:spPr>
                      <wps:txbx>
                        <w:txbxContent>
                          <w:p w14:paraId="541A03AE" w14:textId="1BB13A7A" w:rsidR="00F72B31" w:rsidRPr="00986082" w:rsidRDefault="00E66910" w:rsidP="00986082">
                            <w:pPr>
                              <w:spacing w:after="0"/>
                              <w:jc w:val="center"/>
                              <w:textDirection w:val="btLr"/>
                              <w:rPr>
                                <w:rFonts w:ascii="Century Gothic" w:hAnsi="Century Gothic"/>
                                <w:b/>
                                <w:bCs/>
                                <w:u w:val="single"/>
                              </w:rPr>
                            </w:pPr>
                            <w:r w:rsidRPr="00986082">
                              <w:rPr>
                                <w:rFonts w:ascii="Century Gothic" w:hAnsi="Century Gothic"/>
                                <w:b/>
                                <w:bCs/>
                                <w:u w:val="single"/>
                              </w:rPr>
                              <w:t>P.E.</w:t>
                            </w:r>
                          </w:p>
                          <w:p w14:paraId="366A939D" w14:textId="7ED88C87" w:rsidR="0067178B" w:rsidRDefault="002B0363" w:rsidP="00F72B31">
                            <w:pPr>
                              <w:spacing w:after="0" w:line="258" w:lineRule="auto"/>
                              <w:textDirection w:val="btLr"/>
                              <w:rPr>
                                <w:rFonts w:ascii="Century Gothic" w:hAnsi="Century Gothic"/>
                                <w:b/>
                                <w:color w:val="000000"/>
                                <w:u w:val="single"/>
                              </w:rPr>
                            </w:pPr>
                            <w:r>
                              <w:rPr>
                                <w:rFonts w:ascii="Century Gothic" w:hAnsi="Century Gothic"/>
                                <w:b/>
                                <w:color w:val="000000"/>
                                <w:u w:val="single"/>
                              </w:rPr>
                              <w:t>Gymnastics</w:t>
                            </w:r>
                            <w:r w:rsidR="00131F17">
                              <w:rPr>
                                <w:rFonts w:ascii="Century Gothic" w:hAnsi="Century Gothic"/>
                                <w:b/>
                                <w:color w:val="000000"/>
                                <w:u w:val="single"/>
                              </w:rPr>
                              <w:t xml:space="preserve"> </w:t>
                            </w:r>
                            <w:r w:rsidR="00F10BB9">
                              <w:rPr>
                                <w:rFonts w:ascii="Century Gothic" w:hAnsi="Century Gothic"/>
                                <w:b/>
                                <w:color w:val="000000"/>
                                <w:u w:val="single"/>
                              </w:rPr>
                              <w:t xml:space="preserve">and </w:t>
                            </w:r>
                            <w:r w:rsidR="00F10BB9" w:rsidRPr="0067178B">
                              <w:rPr>
                                <w:rFonts w:ascii="Century Gothic" w:hAnsi="Century Gothic"/>
                                <w:b/>
                                <w:color w:val="000000"/>
                                <w:u w:val="single"/>
                              </w:rPr>
                              <w:t>Hockey</w:t>
                            </w:r>
                          </w:p>
                          <w:p w14:paraId="55385F2D" w14:textId="1326F75C" w:rsidR="00131F17" w:rsidRPr="00131F17" w:rsidRDefault="00131F17" w:rsidP="00F72B31">
                            <w:pPr>
                              <w:spacing w:after="0" w:line="258" w:lineRule="auto"/>
                              <w:textDirection w:val="btLr"/>
                              <w:rPr>
                                <w:rFonts w:ascii="Century Gothic" w:hAnsi="Century Gothic"/>
                                <w:b/>
                                <w:color w:val="000000"/>
                                <w:u w:val="single"/>
                              </w:rPr>
                            </w:pPr>
                            <w:r w:rsidRPr="00131F17">
                              <w:rPr>
                                <w:rFonts w:ascii="Century Gothic" w:hAnsi="Century Gothic"/>
                                <w:bCs/>
                                <w:color w:val="000000"/>
                              </w:rPr>
                              <w:t>Pupils will develop gymnastics skills</w:t>
                            </w:r>
                            <w:r>
                              <w:rPr>
                                <w:rFonts w:ascii="Century Gothic" w:hAnsi="Century Gothic"/>
                                <w:bCs/>
                                <w:color w:val="000000"/>
                              </w:rPr>
                              <w:t xml:space="preserve">, </w:t>
                            </w:r>
                            <w:r w:rsidRPr="00131F17">
                              <w:rPr>
                                <w:rFonts w:ascii="Century Gothic" w:hAnsi="Century Gothic"/>
                                <w:bCs/>
                                <w:color w:val="000000"/>
                              </w:rPr>
                              <w:t>travelling, balancing, rotating, and controlled jumps</w:t>
                            </w:r>
                            <w:r>
                              <w:rPr>
                                <w:rFonts w:ascii="Century Gothic" w:hAnsi="Century Gothic"/>
                                <w:bCs/>
                                <w:color w:val="000000"/>
                              </w:rPr>
                              <w:t xml:space="preserve">, </w:t>
                            </w:r>
                            <w:r w:rsidRPr="00131F17">
                              <w:rPr>
                                <w:rFonts w:ascii="Century Gothic" w:hAnsi="Century Gothic"/>
                                <w:bCs/>
                                <w:color w:val="000000"/>
                              </w:rPr>
                              <w:t>linking actions into sequences and improving strength, flexibility, balance, and control. In hockey, they will practise dribbling, passing, receiving, and shooting, work as a team, move into space, and apply basic rules in small-sided games, building confidence</w:t>
                            </w:r>
                            <w:r w:rsidRPr="00131F17">
                              <w:rPr>
                                <w:rFonts w:ascii="Century Gothic" w:hAnsi="Century Gothic"/>
                                <w:b/>
                                <w:color w:val="000000"/>
                              </w:rPr>
                              <w:t xml:space="preserve"> </w:t>
                            </w:r>
                            <w:r w:rsidRPr="00131F17">
                              <w:rPr>
                                <w:rFonts w:ascii="Century Gothic" w:hAnsi="Century Gothic"/>
                                <w:bCs/>
                                <w:color w:val="000000"/>
                              </w:rPr>
                              <w:t>and</w:t>
                            </w:r>
                            <w:r w:rsidRPr="00131F17">
                              <w:rPr>
                                <w:rFonts w:ascii="Century Gothic" w:hAnsi="Century Gothic"/>
                                <w:b/>
                                <w:color w:val="000000"/>
                                <w:u w:val="single"/>
                              </w:rPr>
                              <w:t xml:space="preserve"> </w:t>
                            </w:r>
                            <w:r w:rsidRPr="00131F17">
                              <w:rPr>
                                <w:rFonts w:ascii="Century Gothic" w:hAnsi="Century Gothic"/>
                                <w:bCs/>
                                <w:color w:val="000000"/>
                              </w:rPr>
                              <w:t>coordination.</w:t>
                            </w:r>
                          </w:p>
                          <w:p w14:paraId="79ADAEB5" w14:textId="1D30D16A" w:rsidR="0067178B" w:rsidRPr="0067178B" w:rsidRDefault="0067178B" w:rsidP="00F72B31">
                            <w:pPr>
                              <w:spacing w:after="0" w:line="258" w:lineRule="auto"/>
                              <w:textDirection w:val="btLr"/>
                              <w:rPr>
                                <w:rFonts w:ascii="Century Gothic" w:hAnsi="Century Gothic"/>
                                <w:b/>
                              </w:rP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339CD353" id="Rectangle 634872895" o:spid="_x0000_s1037" style="position:absolute;margin-left:-18.6pt;margin-top:25.85pt;width:189.25pt;height:226.3pt;z-index:2516582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" fillcolor="#f99" strokecolor="black [3200]" strokeweight="1pt">
                <v:stroke startarrowwidth="narrow" startarrowlength="short" endarrowwidth="narrow" endarrowlength="short"/>
                <v:textbox inset="2.53958mm,1.2694mm,2.53958mm,1.2694mm">
                  <w:txbxContent>
                    <w:p w14:paraId="541A03AE" w14:textId="1BB13A7A" w:rsidR="00F72B31" w:rsidRPr="00986082" w:rsidRDefault="00E66910" w:rsidP="00986082">
                      <w:pPr>
                        <w:spacing w:after="0"/>
                        <w:jc w:val="center"/>
                        <w:textDirection w:val="btLr"/>
                        <w:rPr>
                          <w:rFonts w:ascii="Century Gothic" w:hAnsi="Century Gothic"/>
                          <w:b/>
                          <w:bCs/>
                          <w:u w:val="single"/>
                        </w:rPr>
                      </w:pPr>
                      <w:r w:rsidRPr="00986082">
                        <w:rPr>
                          <w:rFonts w:ascii="Century Gothic" w:hAnsi="Century Gothic"/>
                          <w:b/>
                          <w:bCs/>
                          <w:u w:val="single"/>
                        </w:rPr>
                        <w:t>P.E.</w:t>
                      </w:r>
                    </w:p>
                    <w:p w14:paraId="366A939D" w14:textId="7ED88C87" w:rsidR="0067178B" w:rsidRDefault="002B0363" w:rsidP="00F72B31">
                      <w:pPr>
                        <w:spacing w:after="0" w:line="258" w:lineRule="auto"/>
                        <w:textDirection w:val="btLr"/>
                        <w:rPr>
                          <w:rFonts w:ascii="Century Gothic" w:hAnsi="Century Gothic"/>
                          <w:b/>
                          <w:color w:val="000000"/>
                          <w:u w:val="single"/>
                        </w:rPr>
                      </w:pPr>
                      <w:r>
                        <w:rPr>
                          <w:rFonts w:ascii="Century Gothic" w:hAnsi="Century Gothic"/>
                          <w:b/>
                          <w:color w:val="000000"/>
                          <w:u w:val="single"/>
                        </w:rPr>
                        <w:t>Gymnastics</w:t>
                      </w:r>
                      <w:r w:rsidR="00131F17">
                        <w:rPr>
                          <w:rFonts w:ascii="Century Gothic" w:hAnsi="Century Gothic"/>
                          <w:b/>
                          <w:color w:val="000000"/>
                          <w:u w:val="single"/>
                        </w:rPr>
                        <w:t xml:space="preserve"> </w:t>
                      </w:r>
                      <w:r w:rsidR="00F10BB9">
                        <w:rPr>
                          <w:rFonts w:ascii="Century Gothic" w:hAnsi="Century Gothic"/>
                          <w:b/>
                          <w:color w:val="000000"/>
                          <w:u w:val="single"/>
                        </w:rPr>
                        <w:t xml:space="preserve">and </w:t>
                      </w:r>
                      <w:r w:rsidR="00F10BB9" w:rsidRPr="0067178B">
                        <w:rPr>
                          <w:rFonts w:ascii="Century Gothic" w:hAnsi="Century Gothic"/>
                          <w:b/>
                          <w:color w:val="000000"/>
                          <w:u w:val="single"/>
                        </w:rPr>
                        <w:t>Hockey</w:t>
                      </w:r>
                    </w:p>
                    <w:p w14:paraId="55385F2D" w14:textId="1326F75C" w:rsidR="00131F17" w:rsidRPr="00131F17" w:rsidRDefault="00131F17" w:rsidP="00F72B31">
                      <w:pPr>
                        <w:spacing w:after="0" w:line="258" w:lineRule="auto"/>
                        <w:textDirection w:val="btLr"/>
                        <w:rPr>
                          <w:rFonts w:ascii="Century Gothic" w:hAnsi="Century Gothic"/>
                          <w:b/>
                          <w:color w:val="000000"/>
                          <w:u w:val="single"/>
                        </w:rPr>
                      </w:pPr>
                      <w:r w:rsidRPr="00131F17">
                        <w:rPr>
                          <w:rFonts w:ascii="Century Gothic" w:hAnsi="Century Gothic"/>
                          <w:bCs/>
                          <w:color w:val="000000"/>
                        </w:rPr>
                        <w:t>Pupils will develop gymnastics skills</w:t>
                      </w:r>
                      <w:r>
                        <w:rPr>
                          <w:rFonts w:ascii="Century Gothic" w:hAnsi="Century Gothic"/>
                          <w:bCs/>
                          <w:color w:val="000000"/>
                        </w:rPr>
                        <w:t xml:space="preserve">, </w:t>
                      </w:r>
                      <w:r w:rsidRPr="00131F17">
                        <w:rPr>
                          <w:rFonts w:ascii="Century Gothic" w:hAnsi="Century Gothic"/>
                          <w:bCs/>
                          <w:color w:val="000000"/>
                        </w:rPr>
                        <w:t>travelling, balancing, rotating, and controlled jumps</w:t>
                      </w:r>
                      <w:r>
                        <w:rPr>
                          <w:rFonts w:ascii="Century Gothic" w:hAnsi="Century Gothic"/>
                          <w:bCs/>
                          <w:color w:val="000000"/>
                        </w:rPr>
                        <w:t xml:space="preserve">, </w:t>
                      </w:r>
                      <w:r w:rsidRPr="00131F17">
                        <w:rPr>
                          <w:rFonts w:ascii="Century Gothic" w:hAnsi="Century Gothic"/>
                          <w:bCs/>
                          <w:color w:val="000000"/>
                        </w:rPr>
                        <w:t>linking actions into sequences and improving strength, flexibility, balance, and control. In hockey, they will practise dribbling, passing, receiving, and shooting, work as a team, move into space, and apply basic rules in small-sided games, building confidence</w:t>
                      </w:r>
                      <w:r w:rsidRPr="00131F17">
                        <w:rPr>
                          <w:rFonts w:ascii="Century Gothic" w:hAnsi="Century Gothic"/>
                          <w:b/>
                          <w:color w:val="000000"/>
                        </w:rPr>
                        <w:t xml:space="preserve"> </w:t>
                      </w:r>
                      <w:r w:rsidRPr="00131F17">
                        <w:rPr>
                          <w:rFonts w:ascii="Century Gothic" w:hAnsi="Century Gothic"/>
                          <w:bCs/>
                          <w:color w:val="000000"/>
                        </w:rPr>
                        <w:t>and</w:t>
                      </w:r>
                      <w:r w:rsidRPr="00131F17">
                        <w:rPr>
                          <w:rFonts w:ascii="Century Gothic" w:hAnsi="Century Gothic"/>
                          <w:b/>
                          <w:color w:val="000000"/>
                          <w:u w:val="single"/>
                        </w:rPr>
                        <w:t xml:space="preserve"> </w:t>
                      </w:r>
                      <w:r w:rsidRPr="00131F17">
                        <w:rPr>
                          <w:rFonts w:ascii="Century Gothic" w:hAnsi="Century Gothic"/>
                          <w:bCs/>
                          <w:color w:val="000000"/>
                        </w:rPr>
                        <w:t>coordination.</w:t>
                      </w:r>
                    </w:p>
                    <w:p w14:paraId="79ADAEB5" w14:textId="1D30D16A" w:rsidR="0067178B" w:rsidRPr="0067178B" w:rsidRDefault="0067178B" w:rsidP="00F72B31">
                      <w:pPr>
                        <w:spacing w:after="0" w:line="258" w:lineRule="auto"/>
                        <w:textDirection w:val="btLr"/>
                        <w:rPr>
                          <w:rFonts w:ascii="Century Gothic" w:hAnsi="Century Gothic"/>
                          <w:b/>
                        </w:rPr>
                      </w:pPr>
                    </w:p>
                  </w:txbxContent>
                </v:textbox>
                <w10:wrap anchorx="margin"/>
              </v:rect>
            </w:pict>
          </mc:Fallback>
        </mc:AlternateContent>
      </w:r>
    </w:p>
    <w:p w14:paraId="00DE914D" w14:textId="685C9DB4" w:rsidR="00FB24E2" w:rsidRDefault="00FB24E2"/>
    <w:p w14:paraId="3D1CC437" w14:textId="2B62519F" w:rsidR="00FB24E2" w:rsidRDefault="00FB24E2"/>
    <w:p w14:paraId="2DBF0D7D" w14:textId="179A77E2" w:rsidR="00FB24E2" w:rsidRDefault="008E7E4A">
      <w:r>
        <w:rPr>
          <w:noProof/>
        </w:rPr>
        <mc:AlternateContent>
          <mc:Choice Requires="wps">
            <w:drawing>
              <wp:anchor distT="0" distB="0" distL="114300" distR="114300" simplePos="0" relativeHeight="251658256" behindDoc="0" locked="0" layoutInCell="1" allowOverlap="1" wp14:anchorId="1BF5D44C" wp14:editId="7014B81C">
                <wp:simplePos x="0" y="0"/>
                <wp:positionH relativeFrom="column">
                  <wp:posOffset>2318273</wp:posOffset>
                </wp:positionH>
                <wp:positionV relativeFrom="paragraph">
                  <wp:posOffset>157293</wp:posOffset>
                </wp:positionV>
                <wp:extent cx="2269863" cy="2829261"/>
                <wp:effectExtent l="0" t="0" r="16510" b="15875"/>
                <wp:wrapNone/>
                <wp:docPr id="284506824" name="Text Box 19"/>
                <wp:cNvGraphicFramePr/>
                <a:graphic xmlns:a="http://schemas.openxmlformats.org/drawingml/2006/main">
                  <a:graphicData uri="http://schemas.microsoft.com/office/word/2010/wordprocessingShape">
                    <wps:wsp>
                      <wps:cNvSpPr txBox="1"/>
                      <wps:spPr>
                        <a:xfrm>
                          <a:off x="0" y="0"/>
                          <a:ext cx="2269863" cy="2829261"/>
                        </a:xfrm>
                        <a:prstGeom prst="rect">
                          <a:avLst/>
                        </a:prstGeom>
                        <a:solidFill>
                          <a:schemeClr val="lt1"/>
                        </a:solidFill>
                        <a:ln w="6350">
                          <a:solidFill>
                            <a:prstClr val="black"/>
                          </a:solidFill>
                        </a:ln>
                      </wps:spPr>
                      <wps:txbx>
                        <w:txbxContent>
                          <w:p w14:paraId="4B7E1F60" w14:textId="2C579C85" w:rsidR="008E7E4A" w:rsidRDefault="00BC3A63">
                            <w:r>
                              <w:rPr>
                                <w:noProof/>
                              </w:rPr>
                              <w:drawing>
                                <wp:inline distT="0" distB="0" distL="0" distR="0" wp14:anchorId="381C56DC" wp14:editId="359DAA1A">
                                  <wp:extent cx="3509645" cy="2800431"/>
                                  <wp:effectExtent l="0" t="0" r="0" b="0"/>
                                  <wp:docPr id="139611701" name="Picture 2" descr="A blue and green glob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11701" name="Picture 2" descr="A blue and green globe&#10;&#10;AI-generated content may be incorrect."/>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33644" cy="2819581"/>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F5D44C" id="Text Box 19" o:spid="_x0000_s1038" type="#_x0000_t202" style="position:absolute;margin-left:182.55pt;margin-top:12.4pt;width:178.75pt;height:222.8pt;z-index:251658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" fillcolor="white [3201]" strokeweight=".5pt">
                <v:textbox>
                  <w:txbxContent>
                    <w:p w14:paraId="4B7E1F60" w14:textId="2C579C85" w:rsidR="008E7E4A" w:rsidRDefault="00BC3A63">
                      <w:r>
                        <w:rPr>
                          <w:noProof/>
                        </w:rPr>
                        <w:drawing>
                          <wp:inline distT="0" distB="0" distL="0" distR="0" wp14:anchorId="381C56DC" wp14:editId="359DAA1A">
                            <wp:extent cx="3509645" cy="2800431"/>
                            <wp:effectExtent l="0" t="0" r="0" b="0"/>
                            <wp:docPr id="139611701" name="Picture 2" descr="A blue and green glob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11701" name="Picture 2" descr="A blue and green globe&#10;&#10;AI-generated content may be incorrect."/>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33644" cy="2819581"/>
                                    </a:xfrm>
                                    <a:prstGeom prst="rect">
                                      <a:avLst/>
                                    </a:prstGeom>
                                    <a:noFill/>
                                  </pic:spPr>
                                </pic:pic>
                              </a:graphicData>
                            </a:graphic>
                          </wp:inline>
                        </w:drawing>
                      </w:r>
                    </w:p>
                  </w:txbxContent>
                </v:textbox>
              </v:shape>
            </w:pict>
          </mc:Fallback>
        </mc:AlternateContent>
      </w:r>
      <w:r w:rsidR="000639F4">
        <w:rPr>
          <w:noProof/>
        </w:rPr>
        <mc:AlternateContent>
          <mc:Choice Requires="wps">
            <w:drawing>
              <wp:anchor distT="0" distB="0" distL="114300" distR="114300" simplePos="0" relativeHeight="251658249" behindDoc="0" locked="0" layoutInCell="1" hidden="0" allowOverlap="1" wp14:anchorId="20486492" wp14:editId="0C2412FB">
                <wp:simplePos x="0" y="0"/>
                <wp:positionH relativeFrom="column">
                  <wp:posOffset>4760259</wp:posOffset>
                </wp:positionH>
                <wp:positionV relativeFrom="paragraph">
                  <wp:posOffset>157293</wp:posOffset>
                </wp:positionV>
                <wp:extent cx="2209800" cy="2969111"/>
                <wp:effectExtent l="0" t="0" r="12700" b="15875"/>
                <wp:wrapNone/>
                <wp:docPr id="634872890" name="Rectangle 634872890"/>
                <wp:cNvGraphicFramePr/>
                <a:graphic xmlns:a="http://schemas.openxmlformats.org/drawingml/2006/main">
                  <a:graphicData uri="http://schemas.microsoft.com/office/word/2010/wordprocessingShape">
                    <wps:wsp>
                      <wps:cNvSpPr/>
                      <wps:spPr>
                        <a:xfrm>
                          <a:off x="0" y="0"/>
                          <a:ext cx="2209800" cy="2969111"/>
                        </a:xfrm>
                        <a:prstGeom prst="rect">
                          <a:avLst/>
                        </a:prstGeom>
                        <a:solidFill>
                          <a:srgbClr val="FF0066"/>
                        </a:solidFill>
                        <a:ln w="12700" cap="flat" cmpd="sng">
                          <a:solidFill>
                            <a:schemeClr val="dk1"/>
                          </a:solidFill>
                          <a:prstDash val="solid"/>
                          <a:miter lim="800000"/>
                          <a:headEnd type="none" w="sm" len="sm"/>
                          <a:tailEnd type="none" w="sm" len="sm"/>
                        </a:ln>
                      </wps:spPr>
                      <wps:txbx>
                        <w:txbxContent>
                          <w:p w14:paraId="02E41732" w14:textId="1187EF13" w:rsidR="00A51410" w:rsidRDefault="004E205B" w:rsidP="004E205B">
                            <w:pPr>
                              <w:spacing w:after="0" w:line="258" w:lineRule="auto"/>
                              <w:textDirection w:val="btLr"/>
                              <w:rPr>
                                <w:rFonts w:ascii="Century Gothic" w:eastAsia="Century Gothic" w:hAnsi="Century Gothic" w:cs="Century Gothic"/>
                                <w:b/>
                                <w:color w:val="FFFFFF"/>
                                <w:u w:val="single"/>
                              </w:rPr>
                            </w:pPr>
                            <w:r>
                              <w:rPr>
                                <w:rFonts w:ascii="Century Gothic" w:eastAsia="Century Gothic" w:hAnsi="Century Gothic" w:cs="Century Gothic"/>
                                <w:b/>
                                <w:color w:val="FFFFFF"/>
                                <w:u w:val="single"/>
                              </w:rPr>
                              <w:t>DT - Bridges</w:t>
                            </w:r>
                          </w:p>
                          <w:p w14:paraId="1453F2E5" w14:textId="51890166" w:rsidR="00FB24E2" w:rsidRPr="00B35F3C" w:rsidRDefault="004E205B" w:rsidP="00BD1E1F">
                            <w:pPr>
                              <w:spacing w:after="0" w:line="258" w:lineRule="auto"/>
                              <w:textDirection w:val="btLr"/>
                              <w:rPr>
                                <w:rFonts w:ascii="Century Gothic" w:eastAsia="Century Gothic" w:hAnsi="Century Gothic" w:cs="Century Gothic"/>
                                <w:b/>
                                <w:color w:val="FFFFFF"/>
                              </w:rPr>
                            </w:pPr>
                            <w:r w:rsidRPr="004E205B">
                              <w:rPr>
                                <w:rFonts w:ascii="Century Gothic" w:eastAsia="Century Gothic" w:hAnsi="Century Gothic" w:cs="Century Gothic"/>
                                <w:b/>
                                <w:color w:val="FFFFFF"/>
                              </w:rPr>
                              <w:t>The children will learn how structures can be made stronger and find out about different types of bridges including bridges using: suspension, pillars and beams, arches and trusses.  The children will design and make their own bridge using the design brief and test their final models</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20486492" id="Rectangle 634872890" o:spid="_x0000_s1039" style="position:absolute;margin-left:374.8pt;margin-top:12.4pt;width:174pt;height:233.8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" fillcolor="#f06" strokecolor="black [3200]" strokeweight="1pt">
                <v:stroke startarrowwidth="narrow" startarrowlength="short" endarrowwidth="narrow" endarrowlength="short"/>
                <v:textbox inset="2.53958mm,1.2694mm,2.53958mm,1.2694mm">
                  <w:txbxContent>
                    <w:p w14:paraId="02E41732" w14:textId="1187EF13" w:rsidR="00A51410" w:rsidRDefault="004E205B" w:rsidP="004E205B">
                      <w:pPr>
                        <w:spacing w:after="0" w:line="258" w:lineRule="auto"/>
                        <w:textDirection w:val="btLr"/>
                        <w:rPr>
                          <w:rFonts w:ascii="Century Gothic" w:eastAsia="Century Gothic" w:hAnsi="Century Gothic" w:cs="Century Gothic"/>
                          <w:b/>
                          <w:color w:val="FFFFFF"/>
                          <w:u w:val="single"/>
                        </w:rPr>
                      </w:pPr>
                      <w:r>
                        <w:rPr>
                          <w:rFonts w:ascii="Century Gothic" w:eastAsia="Century Gothic" w:hAnsi="Century Gothic" w:cs="Century Gothic"/>
                          <w:b/>
                          <w:color w:val="FFFFFF"/>
                          <w:u w:val="single"/>
                        </w:rPr>
                        <w:t>DT - Bridges</w:t>
                      </w:r>
                    </w:p>
                    <w:p w14:paraId="1453F2E5" w14:textId="51890166" w:rsidR="00FB24E2" w:rsidRPr="00B35F3C" w:rsidRDefault="004E205B" w:rsidP="00BD1E1F">
                      <w:pPr>
                        <w:spacing w:after="0" w:line="258" w:lineRule="auto"/>
                        <w:textDirection w:val="btLr"/>
                        <w:rPr>
                          <w:rFonts w:ascii="Century Gothic" w:eastAsia="Century Gothic" w:hAnsi="Century Gothic" w:cs="Century Gothic"/>
                          <w:b/>
                          <w:color w:val="FFFFFF"/>
                        </w:rPr>
                      </w:pPr>
                      <w:r w:rsidRPr="004E205B">
                        <w:rPr>
                          <w:rFonts w:ascii="Century Gothic" w:eastAsia="Century Gothic" w:hAnsi="Century Gothic" w:cs="Century Gothic"/>
                          <w:b/>
                          <w:color w:val="FFFFFF"/>
                        </w:rPr>
                        <w:t>The children will learn how structures can be made stronger and find out about different types of bridges including bridges using: suspension, pillars and beams, arches and trusses.  The children will design and make their own bridge using the design brief and test their final models</w:t>
                      </w:r>
                    </w:p>
                  </w:txbxContent>
                </v:textbox>
              </v:rect>
            </w:pict>
          </mc:Fallback>
        </mc:AlternateContent>
      </w:r>
      <w:r w:rsidR="00624EE3" w:rsidRPr="00624EE3">
        <w:rPr>
          <w:noProof/>
        </w:rPr>
        <w:t xml:space="preserve"> </w:t>
      </w:r>
    </w:p>
    <w:p w14:paraId="210A1C2E" w14:textId="5EF8CF58" w:rsidR="00FB24E2" w:rsidRDefault="00FB24E2"/>
    <w:p w14:paraId="54CD245A" w14:textId="4AF3CE16" w:rsidR="00FB24E2" w:rsidRDefault="00FB24E2"/>
    <w:p w14:paraId="5C46CDD2" w14:textId="4DEC419A" w:rsidR="00AF7E19" w:rsidRDefault="00AF7E19"/>
    <w:p w14:paraId="1231BE67" w14:textId="79F5CDEF" w:rsidR="00FB24E2" w:rsidRDefault="00FB24E2"/>
    <w:p w14:paraId="36FEB5B0" w14:textId="1F4D3018" w:rsidR="00FB24E2" w:rsidRDefault="00FB24E2"/>
    <w:p w14:paraId="19520F6B" w14:textId="22570707" w:rsidR="00FB24E2" w:rsidRDefault="00FB24E2"/>
    <w:p w14:paraId="34FF1C98" w14:textId="38D3D087" w:rsidR="00FB24E2" w:rsidRDefault="00FB24E2"/>
    <w:p w14:paraId="6D072C0D" w14:textId="028D72E8" w:rsidR="00FB24E2" w:rsidRDefault="00624EE3">
      <w:r>
        <w:rPr>
          <w:noProof/>
        </w:rPr>
        <mc:AlternateContent>
          <mc:Choice Requires="wps">
            <w:drawing>
              <wp:anchor distT="0" distB="0" distL="114300" distR="114300" simplePos="0" relativeHeight="251658251" behindDoc="0" locked="0" layoutInCell="1" hidden="0" allowOverlap="1" wp14:anchorId="27BA468F" wp14:editId="02508C68">
                <wp:simplePos x="0" y="0"/>
                <wp:positionH relativeFrom="column">
                  <wp:posOffset>-273473</wp:posOffset>
                </wp:positionH>
                <wp:positionV relativeFrom="paragraph">
                  <wp:posOffset>148590</wp:posOffset>
                </wp:positionV>
                <wp:extent cx="2419350" cy="2037876"/>
                <wp:effectExtent l="0" t="0" r="0" b="0"/>
                <wp:wrapNone/>
                <wp:docPr id="634872899" name="Rectangle 634872899"/>
                <wp:cNvGraphicFramePr/>
                <a:graphic xmlns:a="http://schemas.openxmlformats.org/drawingml/2006/main">
                  <a:graphicData uri="http://schemas.microsoft.com/office/word/2010/wordprocessingShape">
                    <wps:wsp>
                      <wps:cNvSpPr/>
                      <wps:spPr>
                        <a:xfrm>
                          <a:off x="0" y="0"/>
                          <a:ext cx="2419350" cy="2037876"/>
                        </a:xfrm>
                        <a:prstGeom prst="rect">
                          <a:avLst/>
                        </a:prstGeom>
                        <a:solidFill>
                          <a:srgbClr val="FF0000"/>
                        </a:solidFill>
                        <a:ln w="12700" cap="flat" cmpd="sng">
                          <a:solidFill>
                            <a:schemeClr val="dk1"/>
                          </a:solidFill>
                          <a:prstDash val="solid"/>
                          <a:miter lim="800000"/>
                          <a:headEnd type="none" w="sm" len="sm"/>
                          <a:tailEnd type="none" w="sm" len="sm"/>
                        </a:ln>
                      </wps:spPr>
                      <wps:txbx>
                        <w:txbxContent>
                          <w:p w14:paraId="23D59235" w14:textId="5356B6BF" w:rsidR="00124956" w:rsidRDefault="00124956" w:rsidP="00124956">
                            <w:pPr>
                              <w:spacing w:after="0" w:line="258" w:lineRule="auto"/>
                              <w:jc w:val="center"/>
                              <w:textDirection w:val="btLr"/>
                              <w:rPr>
                                <w:rFonts w:ascii="Century Gothic" w:eastAsia="Century Gothic" w:hAnsi="Century Gothic" w:cs="Century Gothic"/>
                                <w:b/>
                                <w:color w:val="FFFFFF"/>
                                <w:szCs w:val="24"/>
                                <w:u w:val="single"/>
                              </w:rPr>
                            </w:pPr>
                            <w:r w:rsidRPr="00124956">
                              <w:rPr>
                                <w:rFonts w:ascii="Century Gothic" w:eastAsia="Century Gothic" w:hAnsi="Century Gothic" w:cs="Century Gothic"/>
                                <w:b/>
                                <w:color w:val="FFFFFF"/>
                                <w:szCs w:val="24"/>
                                <w:u w:val="single"/>
                              </w:rPr>
                              <w:t>Music</w:t>
                            </w:r>
                          </w:p>
                          <w:p w14:paraId="6641AA0E" w14:textId="77777777" w:rsidR="00416A14" w:rsidRDefault="00416A14" w:rsidP="00416A14">
                            <w:pPr>
                              <w:rPr>
                                <w:lang w:val="en-US"/>
                              </w:rPr>
                            </w:pPr>
                            <w:r>
                              <w:rPr>
                                <w:lang w:val="en-US"/>
                              </w:rPr>
                              <w:t>First Access ukulele.</w:t>
                            </w:r>
                          </w:p>
                          <w:p w14:paraId="7194DBDC" w14:textId="0025D6CC" w:rsidR="00FB24E2" w:rsidRPr="00124956" w:rsidRDefault="00416A14" w:rsidP="005108EE">
                            <w:pPr>
                              <w:spacing w:after="0" w:line="258" w:lineRule="auto"/>
                              <w:textDirection w:val="btLr"/>
                              <w:rPr>
                                <w:rFonts w:ascii="Century Gothic" w:eastAsia="Century Gothic" w:hAnsi="Century Gothic" w:cs="Century Gothic"/>
                                <w:b/>
                                <w:color w:val="FFFFFF"/>
                                <w:szCs w:val="24"/>
                              </w:rPr>
                            </w:pPr>
                            <w:r>
                              <w:rPr>
                                <w:lang w:val="en-US"/>
                              </w:rPr>
                              <w:t xml:space="preserve">In music the children will learn to play the ukulele. They will begin to </w:t>
                            </w:r>
                            <w:r w:rsidR="00124956">
                              <w:rPr>
                                <w:lang w:val="en-US"/>
                              </w:rPr>
                              <w:t xml:space="preserve">recognize </w:t>
                            </w:r>
                            <w:r>
                              <w:rPr>
                                <w:lang w:val="en-US"/>
                              </w:rPr>
                              <w:t xml:space="preserve">chord symbols and hear when a chord </w:t>
                            </w:r>
                            <w:r w:rsidR="00124956">
                              <w:rPr>
                                <w:lang w:val="en-US"/>
                              </w:rPr>
                              <w:t>changes</w:t>
                            </w:r>
                            <w:r>
                              <w:rPr>
                                <w:lang w:val="en-US"/>
                              </w:rPr>
                              <w:t>. The children will explore stringed instruments.</w:t>
                            </w:r>
                            <w:r w:rsidR="00124956">
                              <w:rPr>
                                <w:lang w:val="en-US"/>
                              </w:rPr>
                              <w:t xml:space="preserve"> They will listen to music by </w:t>
                            </w:r>
                            <w:r>
                              <w:rPr>
                                <w:lang w:val="en-US"/>
                              </w:rPr>
                              <w:t>The Ukulele Orchestra of Great Britain and Ludwig van Beethoven.</w:t>
                            </w:r>
                          </w:p>
                        </w:txbxContent>
                      </wps:txbx>
                      <wps:bodyPr spcFirstLastPara="1" wrap="square" lIns="91425" tIns="45700" rIns="91425" bIns="45700" anchor="t" anchorCtr="0">
                        <a:noAutofit/>
                      </wps:bodyPr>
                    </wps:wsp>
                  </a:graphicData>
                </a:graphic>
              </wp:anchor>
            </w:drawing>
          </mc:Choice>
          <mc:Fallback>
            <w:pict>
              <v:rect w14:anchorId="27BA468F" id="Rectangle 634872899" o:spid="_x0000_s1040" style="position:absolute;margin-left:-21.55pt;margin-top:11.7pt;width:190.5pt;height:160.45pt;z-index:25165825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" fillcolor="red" strokecolor="black [3200]" strokeweight="1pt">
                <v:stroke startarrowwidth="narrow" startarrowlength="short" endarrowwidth="narrow" endarrowlength="short"/>
                <v:textbox inset="2.53958mm,1.2694mm,2.53958mm,1.2694mm">
                  <w:txbxContent>
                    <w:p w14:paraId="23D59235" w14:textId="5356B6BF" w:rsidR="00124956" w:rsidRDefault="00124956" w:rsidP="00124956">
                      <w:pPr>
                        <w:spacing w:after="0" w:line="258" w:lineRule="auto"/>
                        <w:jc w:val="center"/>
                        <w:textDirection w:val="btLr"/>
                        <w:rPr>
                          <w:rFonts w:ascii="Century Gothic" w:eastAsia="Century Gothic" w:hAnsi="Century Gothic" w:cs="Century Gothic"/>
                          <w:b/>
                          <w:color w:val="FFFFFF"/>
                          <w:szCs w:val="24"/>
                          <w:u w:val="single"/>
                        </w:rPr>
                      </w:pPr>
                      <w:r w:rsidRPr="00124956">
                        <w:rPr>
                          <w:rFonts w:ascii="Century Gothic" w:eastAsia="Century Gothic" w:hAnsi="Century Gothic" w:cs="Century Gothic"/>
                          <w:b/>
                          <w:color w:val="FFFFFF"/>
                          <w:szCs w:val="24"/>
                          <w:u w:val="single"/>
                        </w:rPr>
                        <w:t>Music</w:t>
                      </w:r>
                    </w:p>
                    <w:p w14:paraId="6641AA0E" w14:textId="77777777" w:rsidR="00416A14" w:rsidRDefault="00416A14" w:rsidP="00416A14">
                      <w:pPr>
                        <w:rPr>
                          <w:lang w:val="en-US"/>
                        </w:rPr>
                      </w:pPr>
                      <w:r>
                        <w:rPr>
                          <w:lang w:val="en-US"/>
                        </w:rPr>
                        <w:t>First Access ukulele.</w:t>
                      </w:r>
                    </w:p>
                    <w:p w14:paraId="7194DBDC" w14:textId="0025D6CC" w:rsidR="00FB24E2" w:rsidRPr="00124956" w:rsidRDefault="00416A14" w:rsidP="005108EE">
                      <w:pPr>
                        <w:spacing w:after="0" w:line="258" w:lineRule="auto"/>
                        <w:textDirection w:val="btLr"/>
                        <w:rPr>
                          <w:rFonts w:ascii="Century Gothic" w:eastAsia="Century Gothic" w:hAnsi="Century Gothic" w:cs="Century Gothic"/>
                          <w:b/>
                          <w:color w:val="FFFFFF"/>
                          <w:szCs w:val="24"/>
                        </w:rPr>
                      </w:pPr>
                      <w:r>
                        <w:rPr>
                          <w:lang w:val="en-US"/>
                        </w:rPr>
                        <w:t xml:space="preserve">In music the children will learn to play the ukulele. They will begin to </w:t>
                      </w:r>
                      <w:r w:rsidR="00124956">
                        <w:rPr>
                          <w:lang w:val="en-US"/>
                        </w:rPr>
                        <w:t xml:space="preserve">recognize </w:t>
                      </w:r>
                      <w:r>
                        <w:rPr>
                          <w:lang w:val="en-US"/>
                        </w:rPr>
                        <w:t xml:space="preserve">chord symbols and hear when a chord </w:t>
                      </w:r>
                      <w:r w:rsidR="00124956">
                        <w:rPr>
                          <w:lang w:val="en-US"/>
                        </w:rPr>
                        <w:t>changes</w:t>
                      </w:r>
                      <w:r>
                        <w:rPr>
                          <w:lang w:val="en-US"/>
                        </w:rPr>
                        <w:t>. The children will explore stringed instruments.</w:t>
                      </w:r>
                      <w:r w:rsidR="00124956">
                        <w:rPr>
                          <w:lang w:val="en-US"/>
                        </w:rPr>
                        <w:t xml:space="preserve"> They will listen to music by </w:t>
                      </w:r>
                      <w:r>
                        <w:rPr>
                          <w:lang w:val="en-US"/>
                        </w:rPr>
                        <w:t>The Ukulele Orchestra of Great Britain and Ludwig van Beethoven.</w:t>
                      </w:r>
                    </w:p>
                  </w:txbxContent>
                </v:textbox>
              </v:rect>
            </w:pict>
          </mc:Fallback>
        </mc:AlternateContent>
      </w:r>
    </w:p>
    <w:p w14:paraId="48A21919" w14:textId="10241B5A" w:rsidR="00FB24E2" w:rsidRDefault="00FB24E2"/>
    <w:p w14:paraId="7B8811E3" w14:textId="7A909FD5" w:rsidR="00AF7E19" w:rsidRDefault="00AF7E19"/>
    <w:p w14:paraId="238601FE" w14:textId="65EA320C" w:rsidR="00FB24E2" w:rsidRDefault="00624EE3">
      <w:r>
        <w:rPr>
          <w:noProof/>
        </w:rPr>
        <mc:AlternateContent>
          <mc:Choice Requires="wps">
            <w:drawing>
              <wp:anchor distT="0" distB="0" distL="114300" distR="114300" simplePos="0" relativeHeight="251658252" behindDoc="0" locked="0" layoutInCell="1" hidden="0" allowOverlap="1" wp14:anchorId="0F169A46" wp14:editId="1B593B95">
                <wp:simplePos x="0" y="0"/>
                <wp:positionH relativeFrom="column">
                  <wp:posOffset>2229909</wp:posOffset>
                </wp:positionH>
                <wp:positionV relativeFrom="paragraph">
                  <wp:posOffset>52281</wp:posOffset>
                </wp:positionV>
                <wp:extent cx="4699000" cy="1279809"/>
                <wp:effectExtent l="0" t="0" r="0" b="0"/>
                <wp:wrapNone/>
                <wp:docPr id="634872896" name="Rectangle 634872896"/>
                <wp:cNvGraphicFramePr/>
                <a:graphic xmlns:a="http://schemas.openxmlformats.org/drawingml/2006/main">
                  <a:graphicData uri="http://schemas.microsoft.com/office/word/2010/wordprocessingShape">
                    <wps:wsp>
                      <wps:cNvSpPr/>
                      <wps:spPr>
                        <a:xfrm>
                          <a:off x="0" y="0"/>
                          <a:ext cx="4699000" cy="1279809"/>
                        </a:xfrm>
                        <a:prstGeom prst="rect">
                          <a:avLst/>
                        </a:prstGeom>
                        <a:solidFill>
                          <a:srgbClr val="9CC2E5"/>
                        </a:solidFill>
                        <a:ln w="12700" cap="flat" cmpd="sng">
                          <a:solidFill>
                            <a:schemeClr val="dk1"/>
                          </a:solidFill>
                          <a:prstDash val="solid"/>
                          <a:miter lim="800000"/>
                          <a:headEnd type="none" w="sm" len="sm"/>
                          <a:tailEnd type="none" w="sm" len="sm"/>
                        </a:ln>
                      </wps:spPr>
                      <wps:txbx>
                        <w:txbxContent>
                          <w:p w14:paraId="01E761D4" w14:textId="460846DF" w:rsidR="00395798" w:rsidRDefault="00395798" w:rsidP="001F56BC">
                            <w:pPr>
                              <w:spacing w:after="0" w:line="258" w:lineRule="auto"/>
                              <w:jc w:val="center"/>
                              <w:textDirection w:val="btLr"/>
                              <w:rPr>
                                <w:rFonts w:ascii="Century Gothic" w:eastAsia="Century Gothic" w:hAnsi="Century Gothic" w:cs="Century Gothic"/>
                                <w:b/>
                                <w:color w:val="000000"/>
                                <w:u w:val="single"/>
                              </w:rPr>
                            </w:pPr>
                            <w:r w:rsidRPr="00395798">
                              <w:rPr>
                                <w:rFonts w:ascii="Century Gothic" w:eastAsia="Century Gothic" w:hAnsi="Century Gothic" w:cs="Century Gothic"/>
                                <w:b/>
                                <w:color w:val="000000"/>
                                <w:u w:val="single"/>
                              </w:rPr>
                              <w:t>PSHE</w:t>
                            </w:r>
                          </w:p>
                          <w:p w14:paraId="28DCE26A" w14:textId="1ADA461D" w:rsidR="00395798" w:rsidRPr="002B0363" w:rsidRDefault="00142531" w:rsidP="00142531">
                            <w:pPr>
                              <w:spacing w:after="0" w:line="258" w:lineRule="auto"/>
                              <w:textDirection w:val="btLr"/>
                              <w:rPr>
                                <w:rFonts w:ascii="Century Gothic" w:eastAsia="Century Gothic" w:hAnsi="Century Gothic" w:cs="Century Gothic"/>
                                <w:color w:val="000000"/>
                              </w:rPr>
                            </w:pPr>
                            <w:r w:rsidRPr="00142531">
                              <w:rPr>
                                <w:rFonts w:ascii="Century Gothic" w:eastAsia="Century Gothic" w:hAnsi="Century Gothic" w:cs="Century Gothic"/>
                                <w:color w:val="000000"/>
                              </w:rPr>
                              <w:t xml:space="preserve">To reflect on </w:t>
                            </w:r>
                            <w:r>
                              <w:rPr>
                                <w:rFonts w:ascii="Century Gothic" w:eastAsia="Century Gothic" w:hAnsi="Century Gothic" w:cs="Century Gothic"/>
                                <w:color w:val="000000"/>
                              </w:rPr>
                              <w:t xml:space="preserve">their </w:t>
                            </w:r>
                            <w:r w:rsidRPr="00142531">
                              <w:rPr>
                                <w:rFonts w:ascii="Century Gothic" w:eastAsia="Century Gothic" w:hAnsi="Century Gothic" w:cs="Century Gothic"/>
                                <w:color w:val="000000"/>
                              </w:rPr>
                              <w:t>personal identity, values, and responsibilities, understanding rights and responsibilities within the school, community, and wider society. They will explore how choices and actions affect others locally and globally.</w:t>
                            </w:r>
                          </w:p>
                        </w:txbxContent>
                      </wps:txbx>
                      <wps:bodyPr spcFirstLastPara="1" wrap="square" lIns="91425" tIns="45700" rIns="91425" bIns="45700" anchor="t" anchorCtr="0">
                        <a:noAutofit/>
                      </wps:bodyPr>
                    </wps:wsp>
                  </a:graphicData>
                </a:graphic>
              </wp:anchor>
            </w:drawing>
          </mc:Choice>
          <mc:Fallback>
            <w:pict>
              <v:rect w14:anchorId="0F169A46" id="Rectangle 634872896" o:spid="_x0000_s1041" style="position:absolute;margin-left:175.6pt;margin-top:4.1pt;width:370pt;height:100.75pt;z-index:2516582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" fillcolor="#9cc2e5" strokecolor="black [3200]" strokeweight="1pt">
                <v:stroke startarrowwidth="narrow" startarrowlength="short" endarrowwidth="narrow" endarrowlength="short"/>
                <v:textbox inset="2.53958mm,1.2694mm,2.53958mm,1.2694mm">
                  <w:txbxContent>
                    <w:p w14:paraId="01E761D4" w14:textId="460846DF" w:rsidR="00395798" w:rsidRDefault="00395798" w:rsidP="001F56BC">
                      <w:pPr>
                        <w:spacing w:after="0" w:line="258" w:lineRule="auto"/>
                        <w:jc w:val="center"/>
                        <w:textDirection w:val="btLr"/>
                        <w:rPr>
                          <w:rFonts w:ascii="Century Gothic" w:eastAsia="Century Gothic" w:hAnsi="Century Gothic" w:cs="Century Gothic"/>
                          <w:b/>
                          <w:color w:val="000000"/>
                          <w:u w:val="single"/>
                        </w:rPr>
                      </w:pPr>
                      <w:r w:rsidRPr="00395798">
                        <w:rPr>
                          <w:rFonts w:ascii="Century Gothic" w:eastAsia="Century Gothic" w:hAnsi="Century Gothic" w:cs="Century Gothic"/>
                          <w:b/>
                          <w:color w:val="000000"/>
                          <w:u w:val="single"/>
                        </w:rPr>
                        <w:t>PSHE</w:t>
                      </w:r>
                    </w:p>
                    <w:p w14:paraId="28DCE26A" w14:textId="1ADA461D" w:rsidR="00395798" w:rsidRPr="002B0363" w:rsidRDefault="00142531" w:rsidP="00142531">
                      <w:pPr>
                        <w:spacing w:after="0" w:line="258" w:lineRule="auto"/>
                        <w:textDirection w:val="btLr"/>
                        <w:rPr>
                          <w:rFonts w:ascii="Century Gothic" w:eastAsia="Century Gothic" w:hAnsi="Century Gothic" w:cs="Century Gothic"/>
                          <w:color w:val="000000"/>
                        </w:rPr>
                      </w:pPr>
                      <w:r w:rsidRPr="00142531">
                        <w:rPr>
                          <w:rFonts w:ascii="Century Gothic" w:eastAsia="Century Gothic" w:hAnsi="Century Gothic" w:cs="Century Gothic"/>
                          <w:color w:val="000000"/>
                        </w:rPr>
                        <w:t xml:space="preserve">To reflect on </w:t>
                      </w:r>
                      <w:r>
                        <w:rPr>
                          <w:rFonts w:ascii="Century Gothic" w:eastAsia="Century Gothic" w:hAnsi="Century Gothic" w:cs="Century Gothic"/>
                          <w:color w:val="000000"/>
                        </w:rPr>
                        <w:t xml:space="preserve">their </w:t>
                      </w:r>
                      <w:r w:rsidRPr="00142531">
                        <w:rPr>
                          <w:rFonts w:ascii="Century Gothic" w:eastAsia="Century Gothic" w:hAnsi="Century Gothic" w:cs="Century Gothic"/>
                          <w:color w:val="000000"/>
                        </w:rPr>
                        <w:t>personal identity, values, and responsibilities, understanding rights and responsibilities within the school, community, and wider society. They will explore how choices and actions affect others locally and globally.</w:t>
                      </w:r>
                    </w:p>
                  </w:txbxContent>
                </v:textbox>
              </v:rect>
            </w:pict>
          </mc:Fallback>
        </mc:AlternateContent>
      </w:r>
    </w:p>
    <w:p w14:paraId="0F3CABC7" w14:textId="14267DD6" w:rsidR="00FB24E2" w:rsidRDefault="00E66910">
      <w:pPr>
        <w:tabs>
          <w:tab w:val="left" w:pos="6363"/>
        </w:tabs>
      </w:pPr>
      <w:r>
        <w:tab/>
      </w:r>
    </w:p>
    <w:p w14:paraId="5B08B5D1" w14:textId="7F9B5842" w:rsidR="00FB24E2" w:rsidRDefault="00624EE3">
      <w:r>
        <w:rPr>
          <w:noProof/>
        </w:rPr>
        <mc:AlternateContent>
          <mc:Choice Requires="wps">
            <w:drawing>
              <wp:anchor distT="36576" distB="36576" distL="36576" distR="36576" simplePos="0" relativeHeight="251658253" behindDoc="0" locked="0" layoutInCell="1" hidden="0" allowOverlap="1" wp14:anchorId="47A74233" wp14:editId="0595D8F1">
                <wp:simplePos x="0" y="0"/>
                <wp:positionH relativeFrom="margin">
                  <wp:align>center</wp:align>
                </wp:positionH>
                <wp:positionV relativeFrom="paragraph">
                  <wp:posOffset>873972</wp:posOffset>
                </wp:positionV>
                <wp:extent cx="7206615" cy="1183931"/>
                <wp:effectExtent l="19050" t="19050" r="13335" b="16510"/>
                <wp:wrapNone/>
                <wp:docPr id="634872900" name="Rectangle 634872900"/>
                <wp:cNvGraphicFramePr/>
                <a:graphic xmlns:a="http://schemas.openxmlformats.org/drawingml/2006/main">
                  <a:graphicData uri="http://schemas.microsoft.com/office/word/2010/wordprocessingShape">
                    <wps:wsp>
                      <wps:cNvSpPr/>
                      <wps:spPr>
                        <a:xfrm>
                          <a:off x="0" y="0"/>
                          <a:ext cx="7206615" cy="1183931"/>
                        </a:xfrm>
                        <a:prstGeom prst="rect">
                          <a:avLst/>
                        </a:prstGeom>
                        <a:solidFill>
                          <a:srgbClr val="FF9900"/>
                        </a:solidFill>
                        <a:ln w="38100" cap="flat" cmpd="sng">
                          <a:solidFill>
                            <a:srgbClr val="CC00CC"/>
                          </a:solidFill>
                          <a:prstDash val="solid"/>
                          <a:miter lim="800000"/>
                          <a:headEnd type="none" w="sm" len="sm"/>
                          <a:tailEnd type="none" w="sm" len="sm"/>
                        </a:ln>
                      </wps:spPr>
                      <wps:txbx>
                        <w:txbxContent>
                          <w:p w14:paraId="3F62B9A4" w14:textId="779CB017" w:rsidR="002367E9" w:rsidRPr="002367E9" w:rsidRDefault="00E66910" w:rsidP="00142531">
                            <w:pPr>
                              <w:spacing w:after="0" w:line="258" w:lineRule="auto"/>
                              <w:textDirection w:val="btLr"/>
                              <w:rPr>
                                <w:rFonts w:ascii="Century Gothic" w:hAnsi="Century Gothic"/>
                                <w:bCs/>
                              </w:rPr>
                            </w:pPr>
                            <w:r w:rsidRPr="00514A55">
                              <w:rPr>
                                <w:rFonts w:ascii="Century Gothic" w:eastAsia="Century Gothic" w:hAnsi="Century Gothic" w:cs="Century Gothic"/>
                                <w:b/>
                                <w:color w:val="000000"/>
                                <w:u w:val="single"/>
                              </w:rPr>
                              <w:t>Religi</w:t>
                            </w:r>
                            <w:r w:rsidR="00B56FF7" w:rsidRPr="00514A55">
                              <w:rPr>
                                <w:rFonts w:ascii="Century Gothic" w:eastAsia="Century Gothic" w:hAnsi="Century Gothic" w:cs="Century Gothic"/>
                                <w:b/>
                                <w:color w:val="000000"/>
                                <w:u w:val="single"/>
                              </w:rPr>
                              <w:t>on and Worldviews</w:t>
                            </w:r>
                            <w:r w:rsidRPr="00514A55">
                              <w:rPr>
                                <w:rFonts w:ascii="Century Gothic" w:eastAsia="Century Gothic" w:hAnsi="Century Gothic" w:cs="Century Gothic"/>
                                <w:b/>
                                <w:color w:val="000000"/>
                                <w:u w:val="single"/>
                              </w:rPr>
                              <w:t>:</w:t>
                            </w:r>
                            <w:r w:rsidR="002367E9">
                              <w:rPr>
                                <w:rFonts w:ascii="Century Gothic" w:eastAsia="Century Gothic" w:hAnsi="Century Gothic" w:cs="Century Gothic"/>
                                <w:b/>
                                <w:color w:val="000000"/>
                                <w:u w:val="single"/>
                              </w:rPr>
                              <w:t xml:space="preserve"> - </w:t>
                            </w:r>
                            <w:r w:rsidR="00FB4737">
                              <w:rPr>
                                <w:rFonts w:ascii="Century Gothic" w:eastAsia="Century Gothic" w:hAnsi="Century Gothic" w:cs="Century Gothic"/>
                                <w:b/>
                                <w:color w:val="000000"/>
                                <w:u w:val="single"/>
                              </w:rPr>
                              <w:t>What is the Trinity?</w:t>
                            </w:r>
                          </w:p>
                          <w:p w14:paraId="4121C544" w14:textId="7214206D" w:rsidR="002367E9" w:rsidRPr="00986082" w:rsidRDefault="00142531" w:rsidP="00142531">
                            <w:pPr>
                              <w:spacing w:after="0" w:line="258" w:lineRule="auto"/>
                              <w:textDirection w:val="btLr"/>
                              <w:rPr>
                                <w:rFonts w:ascii="Century Gothic" w:hAnsi="Century Gothic"/>
                                <w:bCs/>
                              </w:rPr>
                            </w:pPr>
                            <w:r w:rsidRPr="00142531">
                              <w:rPr>
                                <w:rFonts w:ascii="Century Gothic" w:hAnsi="Century Gothic"/>
                                <w:bCs/>
                              </w:rPr>
                              <w:t>In this unit, pupils will find out about the baptism of Jesus and where this is found in the Bible. They will study the text in detail and find out about what it means for Christians today. They will investigate how Christians show their beliefs about God and the Trinity and how</w:t>
                            </w:r>
                            <w:r w:rsidRPr="002367E9">
                              <w:rPr>
                                <w:rFonts w:ascii="Century Gothic" w:hAnsi="Century Gothic"/>
                                <w:bCs/>
                              </w:rPr>
                              <w:t xml:space="preserve"> following</w:t>
                            </w:r>
                            <w:r w:rsidR="002367E9" w:rsidRPr="002367E9">
                              <w:rPr>
                                <w:rFonts w:ascii="Century Gothic" w:hAnsi="Century Gothic"/>
                                <w:bCs/>
                              </w:rPr>
                              <w:t xml:space="preserve"> God might sometimes feel hard for believers.</w:t>
                            </w:r>
                            <w:r w:rsidR="002367E9" w:rsidRPr="002367E9">
                              <w:rPr>
                                <w:rFonts w:ascii="Century Gothic" w:hAnsi="Century Gothic"/>
                                <w:bCs/>
                              </w:rPr>
                              <w:cr/>
                            </w:r>
                          </w:p>
                        </w:txbxContent>
                      </wps:txbx>
                      <wps:bodyPr spcFirstLastPara="1" wrap="square" lIns="36575" tIns="36575" rIns="36575" bIns="36575" anchor="t" anchorCtr="0">
                        <a:noAutofit/>
                      </wps:bodyPr>
                    </wps:wsp>
                  </a:graphicData>
                </a:graphic>
                <wp14:sizeRelH relativeFrom="margin">
                  <wp14:pctWidth>0</wp14:pctWidth>
                </wp14:sizeRelH>
              </wp:anchor>
            </w:drawing>
          </mc:Choice>
          <mc:Fallback>
            <w:pict>
              <v:rect w14:anchorId="47A74233" id="Rectangle 634872900" o:spid="_x0000_s1042" style="position:absolute;margin-left:0;margin-top:68.8pt;width:567.45pt;height:93.2pt;z-index:251658253;visibility:visible;mso-wrap-style:square;mso-width-percent:0;mso-wrap-distance-left:2.88pt;mso-wrap-distance-top:2.88pt;mso-wrap-distance-right:2.88pt;mso-wrap-distance-bottom:2.88pt;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" fillcolor="#f90" strokecolor="#c0c" strokeweight="3pt">
                <v:stroke startarrowwidth="narrow" startarrowlength="short" endarrowwidth="narrow" endarrowlength="short"/>
                <v:textbox inset="1.016mm,1.016mm,1.016mm,1.016mm">
                  <w:txbxContent>
                    <w:p w14:paraId="3F62B9A4" w14:textId="779CB017" w:rsidR="002367E9" w:rsidRPr="002367E9" w:rsidRDefault="00E66910" w:rsidP="00142531">
                      <w:pPr>
                        <w:spacing w:after="0" w:line="258" w:lineRule="auto"/>
                        <w:textDirection w:val="btLr"/>
                        <w:rPr>
                          <w:rFonts w:ascii="Century Gothic" w:hAnsi="Century Gothic"/>
                          <w:bCs/>
                        </w:rPr>
                      </w:pPr>
                      <w:r w:rsidRPr="00514A55">
                        <w:rPr>
                          <w:rFonts w:ascii="Century Gothic" w:eastAsia="Century Gothic" w:hAnsi="Century Gothic" w:cs="Century Gothic"/>
                          <w:b/>
                          <w:color w:val="000000"/>
                          <w:u w:val="single"/>
                        </w:rPr>
                        <w:t>Religi</w:t>
                      </w:r>
                      <w:r w:rsidR="00B56FF7" w:rsidRPr="00514A55">
                        <w:rPr>
                          <w:rFonts w:ascii="Century Gothic" w:eastAsia="Century Gothic" w:hAnsi="Century Gothic" w:cs="Century Gothic"/>
                          <w:b/>
                          <w:color w:val="000000"/>
                          <w:u w:val="single"/>
                        </w:rPr>
                        <w:t>on and Worldviews</w:t>
                      </w:r>
                      <w:r w:rsidRPr="00514A55">
                        <w:rPr>
                          <w:rFonts w:ascii="Century Gothic" w:eastAsia="Century Gothic" w:hAnsi="Century Gothic" w:cs="Century Gothic"/>
                          <w:b/>
                          <w:color w:val="000000"/>
                          <w:u w:val="single"/>
                        </w:rPr>
                        <w:t>:</w:t>
                      </w:r>
                      <w:r w:rsidR="002367E9">
                        <w:rPr>
                          <w:rFonts w:ascii="Century Gothic" w:eastAsia="Century Gothic" w:hAnsi="Century Gothic" w:cs="Century Gothic"/>
                          <w:b/>
                          <w:color w:val="000000"/>
                          <w:u w:val="single"/>
                        </w:rPr>
                        <w:t xml:space="preserve"> - </w:t>
                      </w:r>
                      <w:r w:rsidR="00FB4737">
                        <w:rPr>
                          <w:rFonts w:ascii="Century Gothic" w:eastAsia="Century Gothic" w:hAnsi="Century Gothic" w:cs="Century Gothic"/>
                          <w:b/>
                          <w:color w:val="000000"/>
                          <w:u w:val="single"/>
                        </w:rPr>
                        <w:t>What is the Trinity?</w:t>
                      </w:r>
                    </w:p>
                    <w:p w14:paraId="4121C544" w14:textId="7214206D" w:rsidR="002367E9" w:rsidRPr="00986082" w:rsidRDefault="00142531" w:rsidP="00142531">
                      <w:pPr>
                        <w:spacing w:after="0" w:line="258" w:lineRule="auto"/>
                        <w:textDirection w:val="btLr"/>
                        <w:rPr>
                          <w:rFonts w:ascii="Century Gothic" w:hAnsi="Century Gothic"/>
                          <w:bCs/>
                        </w:rPr>
                      </w:pPr>
                      <w:r w:rsidRPr="00142531">
                        <w:rPr>
                          <w:rFonts w:ascii="Century Gothic" w:hAnsi="Century Gothic"/>
                          <w:bCs/>
                        </w:rPr>
                        <w:t xml:space="preserve">In this unit, pupils will find out about the baptism of Jesus and where this is found in the Bible. They will study the text in detail and find out about what it means for Christians today. They will investigate how Christians show their beliefs about God and the Trinity and </w:t>
                      </w:r>
                      <w:r w:rsidRPr="00142531">
                        <w:rPr>
                          <w:rFonts w:ascii="Century Gothic" w:hAnsi="Century Gothic"/>
                          <w:bCs/>
                        </w:rPr>
                        <w:t>how</w:t>
                      </w:r>
                      <w:r w:rsidRPr="002367E9">
                        <w:rPr>
                          <w:rFonts w:ascii="Century Gothic" w:hAnsi="Century Gothic"/>
                          <w:bCs/>
                        </w:rPr>
                        <w:t xml:space="preserve"> following</w:t>
                      </w:r>
                      <w:r w:rsidR="002367E9" w:rsidRPr="002367E9">
                        <w:rPr>
                          <w:rFonts w:ascii="Century Gothic" w:hAnsi="Century Gothic"/>
                          <w:bCs/>
                        </w:rPr>
                        <w:t xml:space="preserve"> God might sometimes feel hard for believers.</w:t>
                      </w:r>
                      <w:r w:rsidR="002367E9" w:rsidRPr="002367E9">
                        <w:rPr>
                          <w:rFonts w:ascii="Century Gothic" w:hAnsi="Century Gothic"/>
                          <w:bCs/>
                        </w:rPr>
                        <w:cr/>
                      </w:r>
                    </w:p>
                  </w:txbxContent>
                </v:textbox>
                <w10:wrap anchorx="margin"/>
              </v:rect>
            </w:pict>
          </mc:Fallback>
        </mc:AlternateContent>
      </w:r>
      <w:r w:rsidR="006534EC">
        <w:rPr>
          <w:noProof/>
        </w:rPr>
        <mc:AlternateContent>
          <mc:Choice Requires="wps">
            <w:drawing>
              <wp:anchor distT="36576" distB="36576" distL="36576" distR="36576" simplePos="0" relativeHeight="251658254" behindDoc="0" locked="0" layoutInCell="1" hidden="0" allowOverlap="1" wp14:anchorId="3959BB5F" wp14:editId="74D5D36A">
                <wp:simplePos x="0" y="0"/>
                <wp:positionH relativeFrom="margin">
                  <wp:posOffset>-280670</wp:posOffset>
                </wp:positionH>
                <wp:positionV relativeFrom="paragraph">
                  <wp:posOffset>2226521</wp:posOffset>
                </wp:positionV>
                <wp:extent cx="7210425" cy="1976898"/>
                <wp:effectExtent l="19050" t="19050" r="28575" b="23495"/>
                <wp:wrapNone/>
                <wp:docPr id="634872891" name="Rectangle 634872891"/>
                <wp:cNvGraphicFramePr/>
                <a:graphic xmlns:a="http://schemas.openxmlformats.org/drawingml/2006/main">
                  <a:graphicData uri="http://schemas.microsoft.com/office/word/2010/wordprocessingShape">
                    <wps:wsp>
                      <wps:cNvSpPr/>
                      <wps:spPr>
                        <a:xfrm>
                          <a:off x="0" y="0"/>
                          <a:ext cx="7210425" cy="1976898"/>
                        </a:xfrm>
                        <a:prstGeom prst="rect">
                          <a:avLst/>
                        </a:prstGeom>
                        <a:noFill/>
                        <a:ln w="38100" cap="flat" cmpd="sng">
                          <a:solidFill>
                            <a:srgbClr val="CC00CC"/>
                          </a:solidFill>
                          <a:prstDash val="solid"/>
                          <a:miter lim="800000"/>
                          <a:headEnd type="none" w="sm" len="sm"/>
                          <a:tailEnd type="none" w="sm" len="sm"/>
                        </a:ln>
                      </wps:spPr>
                      <wps:txbx>
                        <w:txbxContent>
                          <w:p w14:paraId="3D9A607D" w14:textId="77777777" w:rsidR="00FB24E2" w:rsidRPr="00986082" w:rsidRDefault="00E66910">
                            <w:pPr>
                              <w:spacing w:after="0" w:line="258" w:lineRule="auto"/>
                              <w:textDirection w:val="btLr"/>
                              <w:rPr>
                                <w:rFonts w:ascii="Century Gothic" w:hAnsi="Century Gothic"/>
                                <w:sz w:val="18"/>
                                <w:szCs w:val="18"/>
                              </w:rPr>
                            </w:pPr>
                            <w:r w:rsidRPr="00986082">
                              <w:rPr>
                                <w:rFonts w:ascii="Century Gothic" w:eastAsia="Century Gothic" w:hAnsi="Century Gothic" w:cs="Century Gothic"/>
                                <w:b/>
                                <w:color w:val="000000"/>
                                <w:sz w:val="18"/>
                                <w:szCs w:val="18"/>
                                <w:u w:val="single"/>
                              </w:rPr>
                              <w:t>Reward Systems</w:t>
                            </w:r>
                          </w:p>
                          <w:p w14:paraId="55265415" w14:textId="77AA215E" w:rsidR="00FB24E2" w:rsidRPr="00986082" w:rsidRDefault="00E66910">
                            <w:pPr>
                              <w:spacing w:after="0" w:line="258" w:lineRule="auto"/>
                              <w:textDirection w:val="btLr"/>
                              <w:rPr>
                                <w:rFonts w:ascii="Century Gothic" w:hAnsi="Century Gothic"/>
                                <w:sz w:val="18"/>
                                <w:szCs w:val="18"/>
                              </w:rPr>
                            </w:pPr>
                            <w:r w:rsidRPr="00986082">
                              <w:rPr>
                                <w:rFonts w:ascii="Century Gothic" w:eastAsia="Century Gothic" w:hAnsi="Century Gothic" w:cs="Century Gothic"/>
                                <w:color w:val="000000"/>
                                <w:sz w:val="18"/>
                                <w:szCs w:val="18"/>
                              </w:rPr>
                              <w:t>Dojo points are awarded to celebrate good behaviour and learning.  These points will either be collected weekly, or until a goal amount is achieved and then the children will have a treat (usually an activity that they enjoy).  Each week, children are also considered for an Achiever of the Week certificate which is awarded in Friday’s celebration worship where we enjoy celebrating the achievements of others in or out of schoo</w:t>
                            </w:r>
                            <w:r w:rsidR="004766AA" w:rsidRPr="00986082">
                              <w:rPr>
                                <w:rFonts w:ascii="Century Gothic" w:eastAsia="Century Gothic" w:hAnsi="Century Gothic" w:cs="Century Gothic"/>
                                <w:color w:val="000000"/>
                                <w:sz w:val="18"/>
                                <w:szCs w:val="18"/>
                              </w:rPr>
                              <w:t>l.</w:t>
                            </w:r>
                            <w:r w:rsidRPr="00986082">
                              <w:rPr>
                                <w:rFonts w:ascii="Century Gothic" w:eastAsia="Century Gothic" w:hAnsi="Century Gothic" w:cs="Century Gothic"/>
                                <w:color w:val="000000"/>
                                <w:sz w:val="18"/>
                                <w:szCs w:val="18"/>
                              </w:rPr>
                              <w:t xml:space="preserve">  Each term, children will be considered for Head Teacher’s awards.</w:t>
                            </w:r>
                          </w:p>
                          <w:p w14:paraId="6BD18F9B" w14:textId="77777777" w:rsidR="00FB24E2" w:rsidRPr="00986082" w:rsidRDefault="00FB24E2">
                            <w:pPr>
                              <w:spacing w:after="0" w:line="258" w:lineRule="auto"/>
                              <w:textDirection w:val="btLr"/>
                              <w:rPr>
                                <w:rFonts w:ascii="Century Gothic" w:hAnsi="Century Gothic"/>
                                <w:sz w:val="18"/>
                                <w:szCs w:val="18"/>
                              </w:rPr>
                            </w:pPr>
                          </w:p>
                          <w:p w14:paraId="3EC62A7B" w14:textId="77777777" w:rsidR="00FB24E2" w:rsidRDefault="00E66910">
                            <w:pPr>
                              <w:spacing w:after="0" w:line="258" w:lineRule="auto"/>
                              <w:textDirection w:val="btLr"/>
                              <w:rPr>
                                <w:rFonts w:ascii="Century Gothic" w:eastAsia="Century Gothic" w:hAnsi="Century Gothic" w:cs="Century Gothic"/>
                                <w:b/>
                                <w:color w:val="000000"/>
                                <w:sz w:val="18"/>
                                <w:szCs w:val="18"/>
                                <w:u w:val="single"/>
                              </w:rPr>
                            </w:pPr>
                            <w:r w:rsidRPr="00986082">
                              <w:rPr>
                                <w:rFonts w:ascii="Century Gothic" w:eastAsia="Century Gothic" w:hAnsi="Century Gothic" w:cs="Century Gothic"/>
                                <w:b/>
                                <w:color w:val="000000"/>
                                <w:sz w:val="18"/>
                                <w:szCs w:val="18"/>
                                <w:u w:val="single"/>
                              </w:rPr>
                              <w:t>Half Termly Christian Value and Spirituality</w:t>
                            </w:r>
                          </w:p>
                          <w:p w14:paraId="61762EFC" w14:textId="682BD8CF" w:rsidR="006150B0" w:rsidRPr="00BC3A63" w:rsidRDefault="00BC3A63">
                            <w:pPr>
                              <w:spacing w:after="0" w:line="258" w:lineRule="auto"/>
                              <w:textDirection w:val="btLr"/>
                              <w:rPr>
                                <w:rFonts w:ascii="Century Gothic" w:eastAsia="Century Gothic" w:hAnsi="Century Gothic" w:cs="Century Gothic"/>
                                <w:bCs/>
                                <w:color w:val="000000"/>
                                <w:sz w:val="18"/>
                                <w:szCs w:val="18"/>
                              </w:rPr>
                            </w:pPr>
                            <w:r w:rsidRPr="00BC3A63">
                              <w:rPr>
                                <w:rFonts w:ascii="Century Gothic" w:eastAsia="Century Gothic" w:hAnsi="Century Gothic" w:cs="Century Gothic"/>
                                <w:bCs/>
                                <w:color w:val="000000"/>
                                <w:sz w:val="18"/>
                                <w:szCs w:val="18"/>
                              </w:rPr>
                              <w:t>This half term, children will explore the Nativity story, reflecting on the themes of Hope, Joy, Peace, and Love. They will also consider the importance of Remembrance, observing two minutes’ silence to show respect. Through these activities, children will engage with their own and others’ experiences, providing opportunities for reflection and spiritual growth. The learning acts as mirrors (reflecting their own lives), windows (offering insight into others’ beliefs and traditions), and doors (inviting them to explore new perspectives and ideas).</w:t>
                            </w:r>
                          </w:p>
                          <w:p w14:paraId="1A83AC7F" w14:textId="77777777" w:rsidR="006150B0" w:rsidRDefault="006150B0">
                            <w:pPr>
                              <w:spacing w:after="0" w:line="258" w:lineRule="auto"/>
                              <w:textDirection w:val="btLr"/>
                              <w:rPr>
                                <w:rFonts w:ascii="Century Gothic" w:eastAsia="Century Gothic" w:hAnsi="Century Gothic" w:cs="Century Gothic"/>
                                <w:bCs/>
                                <w:color w:val="000000"/>
                                <w:sz w:val="18"/>
                                <w:szCs w:val="18"/>
                              </w:rPr>
                            </w:pPr>
                          </w:p>
                          <w:p w14:paraId="0A68EA11" w14:textId="77777777" w:rsidR="006150B0" w:rsidRDefault="006150B0">
                            <w:pPr>
                              <w:spacing w:after="0" w:line="258" w:lineRule="auto"/>
                              <w:textDirection w:val="btLr"/>
                              <w:rPr>
                                <w:rFonts w:ascii="Century Gothic" w:eastAsia="Century Gothic" w:hAnsi="Century Gothic" w:cs="Century Gothic"/>
                                <w:bCs/>
                                <w:color w:val="000000"/>
                                <w:sz w:val="18"/>
                                <w:szCs w:val="18"/>
                              </w:rPr>
                            </w:pPr>
                          </w:p>
                          <w:p w14:paraId="6C75DAF4" w14:textId="77777777" w:rsidR="006150B0" w:rsidRDefault="006150B0">
                            <w:pPr>
                              <w:spacing w:after="0" w:line="258" w:lineRule="auto"/>
                              <w:textDirection w:val="btLr"/>
                              <w:rPr>
                                <w:rFonts w:ascii="Century Gothic" w:eastAsia="Century Gothic" w:hAnsi="Century Gothic" w:cs="Century Gothic"/>
                                <w:bCs/>
                                <w:color w:val="000000"/>
                                <w:sz w:val="18"/>
                                <w:szCs w:val="18"/>
                              </w:rPr>
                            </w:pPr>
                          </w:p>
                          <w:p w14:paraId="287BA50B" w14:textId="77777777" w:rsidR="006150B0" w:rsidRDefault="006150B0">
                            <w:pPr>
                              <w:spacing w:after="0" w:line="258" w:lineRule="auto"/>
                              <w:textDirection w:val="btLr"/>
                              <w:rPr>
                                <w:rFonts w:ascii="Century Gothic" w:eastAsia="Century Gothic" w:hAnsi="Century Gothic" w:cs="Century Gothic"/>
                                <w:bCs/>
                                <w:color w:val="000000"/>
                                <w:sz w:val="18"/>
                                <w:szCs w:val="18"/>
                              </w:rPr>
                            </w:pPr>
                          </w:p>
                          <w:p w14:paraId="4275CA35" w14:textId="77777777" w:rsidR="006150B0" w:rsidRDefault="006150B0">
                            <w:pPr>
                              <w:spacing w:after="0" w:line="258" w:lineRule="auto"/>
                              <w:textDirection w:val="btLr"/>
                              <w:rPr>
                                <w:rFonts w:ascii="Century Gothic" w:eastAsia="Century Gothic" w:hAnsi="Century Gothic" w:cs="Century Gothic"/>
                                <w:bCs/>
                                <w:color w:val="000000"/>
                                <w:sz w:val="18"/>
                                <w:szCs w:val="18"/>
                              </w:rPr>
                            </w:pPr>
                          </w:p>
                          <w:p w14:paraId="617AAD9B" w14:textId="77777777" w:rsidR="006150B0" w:rsidRDefault="006150B0">
                            <w:pPr>
                              <w:spacing w:after="0" w:line="258" w:lineRule="auto"/>
                              <w:textDirection w:val="btLr"/>
                              <w:rPr>
                                <w:rFonts w:ascii="Century Gothic" w:eastAsia="Century Gothic" w:hAnsi="Century Gothic" w:cs="Century Gothic"/>
                                <w:bCs/>
                                <w:color w:val="000000"/>
                                <w:sz w:val="18"/>
                                <w:szCs w:val="18"/>
                              </w:rPr>
                            </w:pPr>
                          </w:p>
                          <w:p w14:paraId="02EB1D0E" w14:textId="77777777" w:rsidR="006150B0" w:rsidRDefault="006150B0">
                            <w:pPr>
                              <w:spacing w:after="0" w:line="258" w:lineRule="auto"/>
                              <w:textDirection w:val="btLr"/>
                              <w:rPr>
                                <w:rFonts w:ascii="Century Gothic" w:eastAsia="Century Gothic" w:hAnsi="Century Gothic" w:cs="Century Gothic"/>
                                <w:bCs/>
                                <w:color w:val="000000"/>
                                <w:sz w:val="18"/>
                                <w:szCs w:val="18"/>
                              </w:rPr>
                            </w:pPr>
                          </w:p>
                          <w:p w14:paraId="2323AE9E" w14:textId="77777777" w:rsidR="006150B0" w:rsidRDefault="006150B0">
                            <w:pPr>
                              <w:spacing w:after="0" w:line="258" w:lineRule="auto"/>
                              <w:textDirection w:val="btLr"/>
                              <w:rPr>
                                <w:rFonts w:ascii="Century Gothic" w:eastAsia="Century Gothic" w:hAnsi="Century Gothic" w:cs="Century Gothic"/>
                                <w:bCs/>
                                <w:color w:val="000000"/>
                                <w:sz w:val="18"/>
                                <w:szCs w:val="18"/>
                              </w:rPr>
                            </w:pPr>
                          </w:p>
                          <w:p w14:paraId="237163C0" w14:textId="77777777" w:rsidR="006150B0" w:rsidRDefault="006150B0">
                            <w:pPr>
                              <w:spacing w:after="0" w:line="258" w:lineRule="auto"/>
                              <w:textDirection w:val="btLr"/>
                              <w:rPr>
                                <w:rFonts w:ascii="Century Gothic" w:eastAsia="Century Gothic" w:hAnsi="Century Gothic" w:cs="Century Gothic"/>
                                <w:bCs/>
                                <w:color w:val="000000"/>
                                <w:sz w:val="18"/>
                                <w:szCs w:val="18"/>
                              </w:rPr>
                            </w:pPr>
                          </w:p>
                          <w:p w14:paraId="08A1AE17" w14:textId="77777777" w:rsidR="006150B0" w:rsidRDefault="006150B0">
                            <w:pPr>
                              <w:spacing w:after="0" w:line="258" w:lineRule="auto"/>
                              <w:textDirection w:val="btLr"/>
                              <w:rPr>
                                <w:rFonts w:ascii="Century Gothic" w:eastAsia="Century Gothic" w:hAnsi="Century Gothic" w:cs="Century Gothic"/>
                                <w:bCs/>
                                <w:color w:val="000000"/>
                                <w:sz w:val="18"/>
                                <w:szCs w:val="18"/>
                              </w:rPr>
                            </w:pPr>
                          </w:p>
                          <w:p w14:paraId="4CA20408" w14:textId="77777777" w:rsidR="006150B0" w:rsidRDefault="006150B0">
                            <w:pPr>
                              <w:spacing w:after="0" w:line="258" w:lineRule="auto"/>
                              <w:textDirection w:val="btLr"/>
                              <w:rPr>
                                <w:rFonts w:ascii="Century Gothic" w:eastAsia="Century Gothic" w:hAnsi="Century Gothic" w:cs="Century Gothic"/>
                                <w:bCs/>
                                <w:color w:val="000000"/>
                                <w:sz w:val="18"/>
                                <w:szCs w:val="18"/>
                              </w:rPr>
                            </w:pPr>
                          </w:p>
                          <w:p w14:paraId="4B17DB55" w14:textId="77777777" w:rsidR="006150B0" w:rsidRDefault="006150B0">
                            <w:pPr>
                              <w:spacing w:after="0" w:line="258" w:lineRule="auto"/>
                              <w:textDirection w:val="btLr"/>
                              <w:rPr>
                                <w:rFonts w:ascii="Century Gothic" w:eastAsia="Century Gothic" w:hAnsi="Century Gothic" w:cs="Century Gothic"/>
                                <w:bCs/>
                                <w:color w:val="000000"/>
                                <w:sz w:val="18"/>
                                <w:szCs w:val="18"/>
                              </w:rPr>
                            </w:pPr>
                          </w:p>
                          <w:p w14:paraId="36D15923" w14:textId="77777777" w:rsidR="006150B0" w:rsidRPr="00FB4737" w:rsidRDefault="006150B0">
                            <w:pPr>
                              <w:spacing w:after="0" w:line="258" w:lineRule="auto"/>
                              <w:textDirection w:val="btLr"/>
                              <w:rPr>
                                <w:rFonts w:ascii="Century Gothic" w:hAnsi="Century Gothic"/>
                                <w:bCs/>
                                <w:sz w:val="18"/>
                                <w:szCs w:val="18"/>
                              </w:rPr>
                            </w:pPr>
                          </w:p>
                          <w:p w14:paraId="54F9AE05" w14:textId="77777777" w:rsidR="00FB24E2" w:rsidRPr="004D25C1" w:rsidRDefault="00E66910">
                            <w:pPr>
                              <w:spacing w:after="0" w:line="258" w:lineRule="auto"/>
                              <w:jc w:val="center"/>
                              <w:textDirection w:val="btLr"/>
                              <w:rPr>
                                <w:b/>
                                <w:bCs/>
                              </w:rPr>
                            </w:pPr>
                            <w:r w:rsidRPr="004D25C1">
                              <w:rPr>
                                <w:rFonts w:ascii="Century Gothic" w:eastAsia="Century Gothic" w:hAnsi="Century Gothic" w:cs="Century Gothic"/>
                                <w:b/>
                                <w:bCs/>
                                <w:color w:val="000000"/>
                                <w:sz w:val="16"/>
                              </w:rPr>
                              <w:t xml:space="preserve">   </w:t>
                            </w:r>
                          </w:p>
                        </w:txbxContent>
                      </wps:txbx>
                      <wps:bodyPr spcFirstLastPara="1" wrap="square" lIns="36575" tIns="36575" rIns="36575" bIns="36575" anchor="t" anchorCtr="0">
                        <a:noAutofit/>
                      </wps:bodyPr>
                    </wps:wsp>
                  </a:graphicData>
                </a:graphic>
              </wp:anchor>
            </w:drawing>
          </mc:Choice>
          <mc:Fallback>
            <w:pict>
              <v:rect w14:anchorId="3959BB5F" id="Rectangle 634872891" o:spid="_x0000_s1043" style="position:absolute;margin-left:-22.1pt;margin-top:175.3pt;width:567.75pt;height:155.65pt;z-index:251658254;visibility:visible;mso-wrap-style:square;mso-wrap-distance-left:2.88pt;mso-wrap-distance-top:2.88pt;mso-wrap-distance-right:2.88pt;mso-wrap-distance-bottom:2.88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" filled="f" strokecolor="#c0c" strokeweight="3pt">
                <v:stroke startarrowwidth="narrow" startarrowlength="short" endarrowwidth="narrow" endarrowlength="short"/>
                <v:textbox inset="1.016mm,1.016mm,1.016mm,1.016mm">
                  <w:txbxContent>
                    <w:p w14:paraId="3D9A607D" w14:textId="77777777" w:rsidR="00FB24E2" w:rsidRPr="00986082" w:rsidRDefault="00E66910">
                      <w:pPr>
                        <w:spacing w:after="0" w:line="258" w:lineRule="auto"/>
                        <w:textDirection w:val="btLr"/>
                        <w:rPr>
                          <w:rFonts w:ascii="Century Gothic" w:hAnsi="Century Gothic"/>
                          <w:sz w:val="18"/>
                          <w:szCs w:val="18"/>
                        </w:rPr>
                      </w:pPr>
                      <w:r w:rsidRPr="00986082">
                        <w:rPr>
                          <w:rFonts w:ascii="Century Gothic" w:eastAsia="Century Gothic" w:hAnsi="Century Gothic" w:cs="Century Gothic"/>
                          <w:b/>
                          <w:color w:val="000000"/>
                          <w:sz w:val="18"/>
                          <w:szCs w:val="18"/>
                          <w:u w:val="single"/>
                        </w:rPr>
                        <w:t>Reward Systems</w:t>
                      </w:r>
                    </w:p>
                    <w:p w14:paraId="55265415" w14:textId="77AA215E" w:rsidR="00FB24E2" w:rsidRPr="00986082" w:rsidRDefault="00E66910">
                      <w:pPr>
                        <w:spacing w:after="0" w:line="258" w:lineRule="auto"/>
                        <w:textDirection w:val="btLr"/>
                        <w:rPr>
                          <w:rFonts w:ascii="Century Gothic" w:hAnsi="Century Gothic"/>
                          <w:sz w:val="18"/>
                          <w:szCs w:val="18"/>
                        </w:rPr>
                      </w:pPr>
                      <w:r w:rsidRPr="00986082">
                        <w:rPr>
                          <w:rFonts w:ascii="Century Gothic" w:eastAsia="Century Gothic" w:hAnsi="Century Gothic" w:cs="Century Gothic"/>
                          <w:color w:val="000000"/>
                          <w:sz w:val="18"/>
                          <w:szCs w:val="18"/>
                        </w:rPr>
                        <w:t>Dojo points are awarded to celebrate good behaviour and learning.  These points will either be collected weekly, or until a goal amount is achieved and then the children will have a treat (usually an activity that they enjoy).  Each week, children are also considered for an Achiever of the Week certificate which is awarded in Friday’s celebration worship where we enjoy celebrating the achievements of others in or out of schoo</w:t>
                      </w:r>
                      <w:r w:rsidR="004766AA" w:rsidRPr="00986082">
                        <w:rPr>
                          <w:rFonts w:ascii="Century Gothic" w:eastAsia="Century Gothic" w:hAnsi="Century Gothic" w:cs="Century Gothic"/>
                          <w:color w:val="000000"/>
                          <w:sz w:val="18"/>
                          <w:szCs w:val="18"/>
                        </w:rPr>
                        <w:t>l.</w:t>
                      </w:r>
                      <w:r w:rsidRPr="00986082">
                        <w:rPr>
                          <w:rFonts w:ascii="Century Gothic" w:eastAsia="Century Gothic" w:hAnsi="Century Gothic" w:cs="Century Gothic"/>
                          <w:color w:val="000000"/>
                          <w:sz w:val="18"/>
                          <w:szCs w:val="18"/>
                        </w:rPr>
                        <w:t xml:space="preserve">  Each term, children will be considered for Head Teacher’s awards.</w:t>
                      </w:r>
                    </w:p>
                    <w:p w14:paraId="6BD18F9B" w14:textId="77777777" w:rsidR="00FB24E2" w:rsidRPr="00986082" w:rsidRDefault="00FB24E2">
                      <w:pPr>
                        <w:spacing w:after="0" w:line="258" w:lineRule="auto"/>
                        <w:textDirection w:val="btLr"/>
                        <w:rPr>
                          <w:rFonts w:ascii="Century Gothic" w:hAnsi="Century Gothic"/>
                          <w:sz w:val="18"/>
                          <w:szCs w:val="18"/>
                        </w:rPr>
                      </w:pPr>
                    </w:p>
                    <w:p w14:paraId="3EC62A7B" w14:textId="77777777" w:rsidR="00FB24E2" w:rsidRDefault="00E66910">
                      <w:pPr>
                        <w:spacing w:after="0" w:line="258" w:lineRule="auto"/>
                        <w:textDirection w:val="btLr"/>
                        <w:rPr>
                          <w:rFonts w:ascii="Century Gothic" w:eastAsia="Century Gothic" w:hAnsi="Century Gothic" w:cs="Century Gothic"/>
                          <w:b/>
                          <w:color w:val="000000"/>
                          <w:sz w:val="18"/>
                          <w:szCs w:val="18"/>
                          <w:u w:val="single"/>
                        </w:rPr>
                      </w:pPr>
                      <w:r w:rsidRPr="00986082">
                        <w:rPr>
                          <w:rFonts w:ascii="Century Gothic" w:eastAsia="Century Gothic" w:hAnsi="Century Gothic" w:cs="Century Gothic"/>
                          <w:b/>
                          <w:color w:val="000000"/>
                          <w:sz w:val="18"/>
                          <w:szCs w:val="18"/>
                          <w:u w:val="single"/>
                        </w:rPr>
                        <w:t>Half Termly Christian Value and Spirituality</w:t>
                      </w:r>
                    </w:p>
                    <w:p w14:paraId="61762EFC" w14:textId="682BD8CF" w:rsidR="006150B0" w:rsidRPr="00BC3A63" w:rsidRDefault="00BC3A63">
                      <w:pPr>
                        <w:spacing w:after="0" w:line="258" w:lineRule="auto"/>
                        <w:textDirection w:val="btLr"/>
                        <w:rPr>
                          <w:rFonts w:ascii="Century Gothic" w:eastAsia="Century Gothic" w:hAnsi="Century Gothic" w:cs="Century Gothic"/>
                          <w:bCs/>
                          <w:color w:val="000000"/>
                          <w:sz w:val="18"/>
                          <w:szCs w:val="18"/>
                        </w:rPr>
                      </w:pPr>
                      <w:r w:rsidRPr="00BC3A63">
                        <w:rPr>
                          <w:rFonts w:ascii="Century Gothic" w:eastAsia="Century Gothic" w:hAnsi="Century Gothic" w:cs="Century Gothic"/>
                          <w:bCs/>
                          <w:color w:val="000000"/>
                          <w:sz w:val="18"/>
                          <w:szCs w:val="18"/>
                        </w:rPr>
                        <w:t>This half term, children will explore the Nativity story, reflecting on the themes of Hope, Joy, Peace, and Love. They will also consider the importance of Remembrance, observing two minutes’ silence to show respect. Through these activities, children will engage with their own and others’ experiences, providing opportunities for reflection and spiritual growth. The learning acts as mirrors (reflecting their own lives), windows (offering insight into others’ beliefs and traditions), and doors (inviting them to explore new perspectives and ideas).</w:t>
                      </w:r>
                    </w:p>
                    <w:p w14:paraId="1A83AC7F" w14:textId="77777777" w:rsidR="006150B0" w:rsidRDefault="006150B0">
                      <w:pPr>
                        <w:spacing w:after="0" w:line="258" w:lineRule="auto"/>
                        <w:textDirection w:val="btLr"/>
                        <w:rPr>
                          <w:rFonts w:ascii="Century Gothic" w:eastAsia="Century Gothic" w:hAnsi="Century Gothic" w:cs="Century Gothic"/>
                          <w:bCs/>
                          <w:color w:val="000000"/>
                          <w:sz w:val="18"/>
                          <w:szCs w:val="18"/>
                        </w:rPr>
                      </w:pPr>
                    </w:p>
                    <w:p w14:paraId="0A68EA11" w14:textId="77777777" w:rsidR="006150B0" w:rsidRDefault="006150B0">
                      <w:pPr>
                        <w:spacing w:after="0" w:line="258" w:lineRule="auto"/>
                        <w:textDirection w:val="btLr"/>
                        <w:rPr>
                          <w:rFonts w:ascii="Century Gothic" w:eastAsia="Century Gothic" w:hAnsi="Century Gothic" w:cs="Century Gothic"/>
                          <w:bCs/>
                          <w:color w:val="000000"/>
                          <w:sz w:val="18"/>
                          <w:szCs w:val="18"/>
                        </w:rPr>
                      </w:pPr>
                    </w:p>
                    <w:p w14:paraId="6C75DAF4" w14:textId="77777777" w:rsidR="006150B0" w:rsidRDefault="006150B0">
                      <w:pPr>
                        <w:spacing w:after="0" w:line="258" w:lineRule="auto"/>
                        <w:textDirection w:val="btLr"/>
                        <w:rPr>
                          <w:rFonts w:ascii="Century Gothic" w:eastAsia="Century Gothic" w:hAnsi="Century Gothic" w:cs="Century Gothic"/>
                          <w:bCs/>
                          <w:color w:val="000000"/>
                          <w:sz w:val="18"/>
                          <w:szCs w:val="18"/>
                        </w:rPr>
                      </w:pPr>
                    </w:p>
                    <w:p w14:paraId="287BA50B" w14:textId="77777777" w:rsidR="006150B0" w:rsidRDefault="006150B0">
                      <w:pPr>
                        <w:spacing w:after="0" w:line="258" w:lineRule="auto"/>
                        <w:textDirection w:val="btLr"/>
                        <w:rPr>
                          <w:rFonts w:ascii="Century Gothic" w:eastAsia="Century Gothic" w:hAnsi="Century Gothic" w:cs="Century Gothic"/>
                          <w:bCs/>
                          <w:color w:val="000000"/>
                          <w:sz w:val="18"/>
                          <w:szCs w:val="18"/>
                        </w:rPr>
                      </w:pPr>
                    </w:p>
                    <w:p w14:paraId="4275CA35" w14:textId="77777777" w:rsidR="006150B0" w:rsidRDefault="006150B0">
                      <w:pPr>
                        <w:spacing w:after="0" w:line="258" w:lineRule="auto"/>
                        <w:textDirection w:val="btLr"/>
                        <w:rPr>
                          <w:rFonts w:ascii="Century Gothic" w:eastAsia="Century Gothic" w:hAnsi="Century Gothic" w:cs="Century Gothic"/>
                          <w:bCs/>
                          <w:color w:val="000000"/>
                          <w:sz w:val="18"/>
                          <w:szCs w:val="18"/>
                        </w:rPr>
                      </w:pPr>
                    </w:p>
                    <w:p w14:paraId="617AAD9B" w14:textId="77777777" w:rsidR="006150B0" w:rsidRDefault="006150B0">
                      <w:pPr>
                        <w:spacing w:after="0" w:line="258" w:lineRule="auto"/>
                        <w:textDirection w:val="btLr"/>
                        <w:rPr>
                          <w:rFonts w:ascii="Century Gothic" w:eastAsia="Century Gothic" w:hAnsi="Century Gothic" w:cs="Century Gothic"/>
                          <w:bCs/>
                          <w:color w:val="000000"/>
                          <w:sz w:val="18"/>
                          <w:szCs w:val="18"/>
                        </w:rPr>
                      </w:pPr>
                    </w:p>
                    <w:p w14:paraId="02EB1D0E" w14:textId="77777777" w:rsidR="006150B0" w:rsidRDefault="006150B0">
                      <w:pPr>
                        <w:spacing w:after="0" w:line="258" w:lineRule="auto"/>
                        <w:textDirection w:val="btLr"/>
                        <w:rPr>
                          <w:rFonts w:ascii="Century Gothic" w:eastAsia="Century Gothic" w:hAnsi="Century Gothic" w:cs="Century Gothic"/>
                          <w:bCs/>
                          <w:color w:val="000000"/>
                          <w:sz w:val="18"/>
                          <w:szCs w:val="18"/>
                        </w:rPr>
                      </w:pPr>
                    </w:p>
                    <w:p w14:paraId="2323AE9E" w14:textId="77777777" w:rsidR="006150B0" w:rsidRDefault="006150B0">
                      <w:pPr>
                        <w:spacing w:after="0" w:line="258" w:lineRule="auto"/>
                        <w:textDirection w:val="btLr"/>
                        <w:rPr>
                          <w:rFonts w:ascii="Century Gothic" w:eastAsia="Century Gothic" w:hAnsi="Century Gothic" w:cs="Century Gothic"/>
                          <w:bCs/>
                          <w:color w:val="000000"/>
                          <w:sz w:val="18"/>
                          <w:szCs w:val="18"/>
                        </w:rPr>
                      </w:pPr>
                    </w:p>
                    <w:p w14:paraId="237163C0" w14:textId="77777777" w:rsidR="006150B0" w:rsidRDefault="006150B0">
                      <w:pPr>
                        <w:spacing w:after="0" w:line="258" w:lineRule="auto"/>
                        <w:textDirection w:val="btLr"/>
                        <w:rPr>
                          <w:rFonts w:ascii="Century Gothic" w:eastAsia="Century Gothic" w:hAnsi="Century Gothic" w:cs="Century Gothic"/>
                          <w:bCs/>
                          <w:color w:val="000000"/>
                          <w:sz w:val="18"/>
                          <w:szCs w:val="18"/>
                        </w:rPr>
                      </w:pPr>
                    </w:p>
                    <w:p w14:paraId="08A1AE17" w14:textId="77777777" w:rsidR="006150B0" w:rsidRDefault="006150B0">
                      <w:pPr>
                        <w:spacing w:after="0" w:line="258" w:lineRule="auto"/>
                        <w:textDirection w:val="btLr"/>
                        <w:rPr>
                          <w:rFonts w:ascii="Century Gothic" w:eastAsia="Century Gothic" w:hAnsi="Century Gothic" w:cs="Century Gothic"/>
                          <w:bCs/>
                          <w:color w:val="000000"/>
                          <w:sz w:val="18"/>
                          <w:szCs w:val="18"/>
                        </w:rPr>
                      </w:pPr>
                    </w:p>
                    <w:p w14:paraId="4CA20408" w14:textId="77777777" w:rsidR="006150B0" w:rsidRDefault="006150B0">
                      <w:pPr>
                        <w:spacing w:after="0" w:line="258" w:lineRule="auto"/>
                        <w:textDirection w:val="btLr"/>
                        <w:rPr>
                          <w:rFonts w:ascii="Century Gothic" w:eastAsia="Century Gothic" w:hAnsi="Century Gothic" w:cs="Century Gothic"/>
                          <w:bCs/>
                          <w:color w:val="000000"/>
                          <w:sz w:val="18"/>
                          <w:szCs w:val="18"/>
                        </w:rPr>
                      </w:pPr>
                    </w:p>
                    <w:p w14:paraId="4B17DB55" w14:textId="77777777" w:rsidR="006150B0" w:rsidRDefault="006150B0">
                      <w:pPr>
                        <w:spacing w:after="0" w:line="258" w:lineRule="auto"/>
                        <w:textDirection w:val="btLr"/>
                        <w:rPr>
                          <w:rFonts w:ascii="Century Gothic" w:eastAsia="Century Gothic" w:hAnsi="Century Gothic" w:cs="Century Gothic"/>
                          <w:bCs/>
                          <w:color w:val="000000"/>
                          <w:sz w:val="18"/>
                          <w:szCs w:val="18"/>
                        </w:rPr>
                      </w:pPr>
                    </w:p>
                    <w:p w14:paraId="36D15923" w14:textId="77777777" w:rsidR="006150B0" w:rsidRPr="00FB4737" w:rsidRDefault="006150B0">
                      <w:pPr>
                        <w:spacing w:after="0" w:line="258" w:lineRule="auto"/>
                        <w:textDirection w:val="btLr"/>
                        <w:rPr>
                          <w:rFonts w:ascii="Century Gothic" w:hAnsi="Century Gothic"/>
                          <w:bCs/>
                          <w:sz w:val="18"/>
                          <w:szCs w:val="18"/>
                        </w:rPr>
                      </w:pPr>
                    </w:p>
                    <w:p w14:paraId="54F9AE05" w14:textId="77777777" w:rsidR="00FB24E2" w:rsidRPr="004D25C1" w:rsidRDefault="00E66910">
                      <w:pPr>
                        <w:spacing w:after="0" w:line="258" w:lineRule="auto"/>
                        <w:jc w:val="center"/>
                        <w:textDirection w:val="btLr"/>
                        <w:rPr>
                          <w:b/>
                          <w:bCs/>
                        </w:rPr>
                      </w:pPr>
                      <w:r w:rsidRPr="004D25C1">
                        <w:rPr>
                          <w:rFonts w:ascii="Century Gothic" w:eastAsia="Century Gothic" w:hAnsi="Century Gothic" w:cs="Century Gothic"/>
                          <w:b/>
                          <w:bCs/>
                          <w:color w:val="000000"/>
                          <w:sz w:val="16"/>
                        </w:rPr>
                        <w:t xml:space="preserve">   </w:t>
                      </w:r>
                    </w:p>
                  </w:txbxContent>
                </v:textbox>
                <w10:wrap anchorx="margin"/>
              </v:rect>
            </w:pict>
          </mc:Fallback>
        </mc:AlternateContent>
      </w:r>
    </w:p>
    <w:sectPr w:rsidR="00FB24E2">
      <w:headerReference w:type="default" r:id="rId13"/>
      <w:pgSz w:w="11906" w:h="16838"/>
      <w:pgMar w:top="720" w:right="720" w:bottom="720" w:left="720" w:header="705" w:footer="70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52C01B" w14:textId="77777777" w:rsidR="00335B08" w:rsidRDefault="00335B08">
      <w:pPr>
        <w:spacing w:after="0" w:line="240" w:lineRule="auto"/>
      </w:pPr>
      <w:r>
        <w:separator/>
      </w:r>
    </w:p>
  </w:endnote>
  <w:endnote w:type="continuationSeparator" w:id="0">
    <w:p w14:paraId="2B452268" w14:textId="77777777" w:rsidR="00335B08" w:rsidRDefault="00335B08">
      <w:pPr>
        <w:spacing w:after="0" w:line="240" w:lineRule="auto"/>
      </w:pPr>
      <w:r>
        <w:continuationSeparator/>
      </w:r>
    </w:p>
  </w:endnote>
  <w:endnote w:type="continuationNotice" w:id="1">
    <w:p w14:paraId="091C1213" w14:textId="77777777" w:rsidR="00335B08" w:rsidRDefault="00335B0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Arial Nova">
    <w:charset w:val="00"/>
    <w:family w:val="swiss"/>
    <w:pitch w:val="variable"/>
    <w:sig w:usb0="0000028F" w:usb1="00000002" w:usb2="00000000" w:usb3="00000000" w:csb0="0000019F" w:csb1="00000000"/>
  </w:font>
  <w:font w:name="Quintessential">
    <w:altName w:val="Cambria"/>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E4FB27" w14:textId="77777777" w:rsidR="00335B08" w:rsidRDefault="00335B08">
      <w:pPr>
        <w:spacing w:after="0" w:line="240" w:lineRule="auto"/>
      </w:pPr>
      <w:r>
        <w:separator/>
      </w:r>
    </w:p>
  </w:footnote>
  <w:footnote w:type="continuationSeparator" w:id="0">
    <w:p w14:paraId="23B03CB6" w14:textId="77777777" w:rsidR="00335B08" w:rsidRDefault="00335B08">
      <w:pPr>
        <w:spacing w:after="0" w:line="240" w:lineRule="auto"/>
      </w:pPr>
      <w:r>
        <w:continuationSeparator/>
      </w:r>
    </w:p>
  </w:footnote>
  <w:footnote w:type="continuationNotice" w:id="1">
    <w:p w14:paraId="4EA5FA3E" w14:textId="77777777" w:rsidR="00335B08" w:rsidRDefault="00335B0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79AD3" w14:textId="77777777" w:rsidR="00FB24E2" w:rsidRDefault="00E66910">
    <w:r>
      <w:rPr>
        <w:noProof/>
      </w:rPr>
      <mc:AlternateContent>
        <mc:Choice Requires="wps">
          <w:drawing>
            <wp:anchor distT="0" distB="0" distL="0" distR="0" simplePos="0" relativeHeight="251658240" behindDoc="1" locked="0" layoutInCell="1" hidden="0" allowOverlap="1" wp14:anchorId="17D787E9" wp14:editId="07777777">
              <wp:simplePos x="0" y="0"/>
              <wp:positionH relativeFrom="column">
                <wp:posOffset>-165099</wp:posOffset>
              </wp:positionH>
              <wp:positionV relativeFrom="paragraph">
                <wp:posOffset>-177799</wp:posOffset>
              </wp:positionV>
              <wp:extent cx="7143750" cy="1000125"/>
              <wp:effectExtent l="0" t="0" r="0" b="0"/>
              <wp:wrapNone/>
              <wp:docPr id="634872894" name="Rectangle 634872894"/>
              <wp:cNvGraphicFramePr/>
              <a:graphic xmlns:a="http://schemas.openxmlformats.org/drawingml/2006/main">
                <a:graphicData uri="http://schemas.microsoft.com/office/word/2010/wordprocessingShape">
                  <wps:wsp>
                    <wps:cNvSpPr/>
                    <wps:spPr>
                      <a:xfrm>
                        <a:off x="1789683" y="3399000"/>
                        <a:ext cx="7112635" cy="762000"/>
                      </a:xfrm>
                      <a:prstGeom prst="rect">
                        <a:avLst/>
                      </a:prstGeom>
                      <a:gradFill>
                        <a:gsLst>
                          <a:gs pos="0">
                            <a:srgbClr val="2E75B5"/>
                          </a:gs>
                          <a:gs pos="74000">
                            <a:srgbClr val="B3D1EC"/>
                          </a:gs>
                          <a:gs pos="83000">
                            <a:srgbClr val="B3D1EC"/>
                          </a:gs>
                          <a:gs pos="100000">
                            <a:srgbClr val="CCE0F2"/>
                          </a:gs>
                        </a:gsLst>
                        <a:lin ang="5400000" scaled="0"/>
                      </a:gradFill>
                      <a:ln w="9525" cap="flat" cmpd="sng">
                        <a:solidFill>
                          <a:srgbClr val="000000"/>
                        </a:solidFill>
                        <a:prstDash val="solid"/>
                        <a:round/>
                        <a:headEnd type="none" w="sm" len="sm"/>
                        <a:tailEnd type="none" w="sm" len="sm"/>
                      </a:ln>
                    </wps:spPr>
                    <wps:txbx>
                      <w:txbxContent>
                        <w:p w14:paraId="040F81D1" w14:textId="77777777" w:rsidR="00FB24E2" w:rsidRDefault="00E66910">
                          <w:pPr>
                            <w:spacing w:line="240" w:lineRule="auto"/>
                            <w:textDirection w:val="btLr"/>
                          </w:pPr>
                          <w:r>
                            <w:rPr>
                              <w:rFonts w:ascii="Arial Nova" w:eastAsia="Arial Nova" w:hAnsi="Arial Nova" w:cs="Arial Nova"/>
                              <w:color w:val="BDD7EE"/>
                              <w:sz w:val="48"/>
                            </w:rPr>
                            <w:t>Mary Dean’s CofE Primary and Nursery School</w:t>
                          </w:r>
                        </w:p>
                        <w:p w14:paraId="66099D82" w14:textId="77777777" w:rsidR="00FB24E2" w:rsidRDefault="00E66910">
                          <w:pPr>
                            <w:spacing w:after="0" w:line="240" w:lineRule="auto"/>
                            <w:textDirection w:val="btLr"/>
                          </w:pPr>
                          <w:r>
                            <w:rPr>
                              <w:rFonts w:ascii="Quintessential" w:eastAsia="Quintessential" w:hAnsi="Quintessential" w:cs="Quintessential"/>
                              <w:b/>
                              <w:color w:val="44546A"/>
                            </w:rPr>
                            <w:t>A school family, learning for life in all its fullness (John 10:10)</w:t>
                          </w:r>
                        </w:p>
                        <w:p w14:paraId="4B1F511A" w14:textId="77777777" w:rsidR="00FB24E2" w:rsidRDefault="00FB24E2">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17D787E9" id="Rectangle 634872894" o:spid="_x0000_s1044" style="position:absolute;margin-left:-13pt;margin-top:-14pt;width:562.5pt;height:78.7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" fillcolor="#2e75b5">
              <v:fill color2="#cce0f2" colors="0 #2e75b5;48497f #b3d1ec;54395f #b3d1ec;1 #cce0f2" focus="100%" type="gradient">
                <o:fill v:ext="view" type="gradientUnscaled"/>
              </v:fill>
              <v:stroke startarrowwidth="narrow" startarrowlength="short" endarrowwidth="narrow" endarrowlength="short" joinstyle="round"/>
              <v:textbox inset="2.53958mm,1.2694mm,2.53958mm,1.2694mm">
                <w:txbxContent>
                  <w:p w14:paraId="040F81D1" w14:textId="77777777" w:rsidR="00FB24E2" w:rsidRDefault="00E66910">
                    <w:pPr>
                      <w:spacing w:line="240" w:lineRule="auto"/>
                      <w:textDirection w:val="btLr"/>
                    </w:pPr>
                    <w:r>
                      <w:rPr>
                        <w:rFonts w:ascii="Arial Nova" w:eastAsia="Arial Nova" w:hAnsi="Arial Nova" w:cs="Arial Nova"/>
                        <w:color w:val="BDD7EE"/>
                        <w:sz w:val="48"/>
                      </w:rPr>
                      <w:t>Mary Dean’s CofE Primary and Nursery School</w:t>
                    </w:r>
                  </w:p>
                  <w:p w14:paraId="66099D82" w14:textId="77777777" w:rsidR="00FB24E2" w:rsidRDefault="00E66910">
                    <w:pPr>
                      <w:spacing w:after="0" w:line="240" w:lineRule="auto"/>
                      <w:textDirection w:val="btLr"/>
                    </w:pPr>
                    <w:r>
                      <w:rPr>
                        <w:rFonts w:ascii="Quintessential" w:eastAsia="Quintessential" w:hAnsi="Quintessential" w:cs="Quintessential"/>
                        <w:b/>
                        <w:color w:val="44546A"/>
                      </w:rPr>
                      <w:t>A school family, learning for life in all its fullness (John 10:10)</w:t>
                    </w:r>
                  </w:p>
                  <w:p w14:paraId="4B1F511A" w14:textId="77777777" w:rsidR="00FB24E2" w:rsidRDefault="00FB24E2">
                    <w:pPr>
                      <w:spacing w:line="258" w:lineRule="auto"/>
                      <w:textDirection w:val="btLr"/>
                    </w:pPr>
                  </w:p>
                </w:txbxContent>
              </v:textbox>
            </v:rect>
          </w:pict>
        </mc:Fallback>
      </mc:AlternateContent>
    </w:r>
    <w:r>
      <w:rPr>
        <w:noProof/>
      </w:rPr>
      <w:drawing>
        <wp:anchor distT="114300" distB="114300" distL="114300" distR="114300" simplePos="0" relativeHeight="251658241" behindDoc="0" locked="0" layoutInCell="1" hidden="0" allowOverlap="1" wp14:anchorId="0B8382AC" wp14:editId="07777777">
          <wp:simplePos x="0" y="0"/>
          <wp:positionH relativeFrom="column">
            <wp:posOffset>6162675</wp:posOffset>
          </wp:positionH>
          <wp:positionV relativeFrom="paragraph">
            <wp:posOffset>-161288</wp:posOffset>
          </wp:positionV>
          <wp:extent cx="838200" cy="1190625"/>
          <wp:effectExtent l="0" t="0" r="0" b="0"/>
          <wp:wrapNone/>
          <wp:docPr id="63487290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838200" cy="119062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874A86"/>
    <w:multiLevelType w:val="multilevel"/>
    <w:tmpl w:val="6C9CF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FC72813"/>
    <w:multiLevelType w:val="hybridMultilevel"/>
    <w:tmpl w:val="385EB8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B526ED"/>
    <w:multiLevelType w:val="hybridMultilevel"/>
    <w:tmpl w:val="2CF417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1470802">
    <w:abstractNumId w:val="2"/>
  </w:num>
  <w:num w:numId="2" w16cid:durableId="1741950088">
    <w:abstractNumId w:val="1"/>
  </w:num>
  <w:num w:numId="3" w16cid:durableId="833035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evenAndOddHeaders/>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4E2"/>
    <w:rsid w:val="00005C0E"/>
    <w:rsid w:val="00012981"/>
    <w:rsid w:val="0001555E"/>
    <w:rsid w:val="00016B8A"/>
    <w:rsid w:val="00017DA1"/>
    <w:rsid w:val="00022068"/>
    <w:rsid w:val="00023A07"/>
    <w:rsid w:val="00027103"/>
    <w:rsid w:val="000321E5"/>
    <w:rsid w:val="00037F92"/>
    <w:rsid w:val="000412B0"/>
    <w:rsid w:val="0004135C"/>
    <w:rsid w:val="00045665"/>
    <w:rsid w:val="00055779"/>
    <w:rsid w:val="000603EC"/>
    <w:rsid w:val="00061212"/>
    <w:rsid w:val="00063415"/>
    <w:rsid w:val="000639F4"/>
    <w:rsid w:val="00066DEF"/>
    <w:rsid w:val="00071B3E"/>
    <w:rsid w:val="00071C8D"/>
    <w:rsid w:val="00076B06"/>
    <w:rsid w:val="00085F45"/>
    <w:rsid w:val="00086820"/>
    <w:rsid w:val="000912B7"/>
    <w:rsid w:val="00091467"/>
    <w:rsid w:val="00094C8E"/>
    <w:rsid w:val="000A131E"/>
    <w:rsid w:val="000A39B4"/>
    <w:rsid w:val="000A464B"/>
    <w:rsid w:val="000A778E"/>
    <w:rsid w:val="000B04A8"/>
    <w:rsid w:val="000B0548"/>
    <w:rsid w:val="000B1557"/>
    <w:rsid w:val="000B1DFE"/>
    <w:rsid w:val="000B229E"/>
    <w:rsid w:val="000B5771"/>
    <w:rsid w:val="000B621C"/>
    <w:rsid w:val="000B7F47"/>
    <w:rsid w:val="000C1D89"/>
    <w:rsid w:val="000C33D2"/>
    <w:rsid w:val="000C413F"/>
    <w:rsid w:val="000C7F78"/>
    <w:rsid w:val="000E43C6"/>
    <w:rsid w:val="000E542C"/>
    <w:rsid w:val="000F38B3"/>
    <w:rsid w:val="0010481A"/>
    <w:rsid w:val="00112C14"/>
    <w:rsid w:val="00116211"/>
    <w:rsid w:val="00116403"/>
    <w:rsid w:val="00124956"/>
    <w:rsid w:val="00125758"/>
    <w:rsid w:val="00127B61"/>
    <w:rsid w:val="00131F17"/>
    <w:rsid w:val="0013228F"/>
    <w:rsid w:val="001330EB"/>
    <w:rsid w:val="00142531"/>
    <w:rsid w:val="00162A1C"/>
    <w:rsid w:val="001642E3"/>
    <w:rsid w:val="0016633C"/>
    <w:rsid w:val="001739B7"/>
    <w:rsid w:val="00173A42"/>
    <w:rsid w:val="0018152E"/>
    <w:rsid w:val="00183B6D"/>
    <w:rsid w:val="0018486F"/>
    <w:rsid w:val="001858B6"/>
    <w:rsid w:val="0019365F"/>
    <w:rsid w:val="001A4B5A"/>
    <w:rsid w:val="001B1360"/>
    <w:rsid w:val="001B1D69"/>
    <w:rsid w:val="001B5129"/>
    <w:rsid w:val="001B6907"/>
    <w:rsid w:val="001C0190"/>
    <w:rsid w:val="001C22B0"/>
    <w:rsid w:val="001D364F"/>
    <w:rsid w:val="001D63CA"/>
    <w:rsid w:val="001E2BF3"/>
    <w:rsid w:val="001E4CF8"/>
    <w:rsid w:val="001F04FE"/>
    <w:rsid w:val="001F29D5"/>
    <w:rsid w:val="001F56BC"/>
    <w:rsid w:val="00202CA5"/>
    <w:rsid w:val="00206682"/>
    <w:rsid w:val="00207308"/>
    <w:rsid w:val="002104CD"/>
    <w:rsid w:val="00210898"/>
    <w:rsid w:val="00211AE8"/>
    <w:rsid w:val="002120C0"/>
    <w:rsid w:val="00212A6E"/>
    <w:rsid w:val="0021571A"/>
    <w:rsid w:val="002228CD"/>
    <w:rsid w:val="0023023B"/>
    <w:rsid w:val="002306BB"/>
    <w:rsid w:val="00233F54"/>
    <w:rsid w:val="00235B0F"/>
    <w:rsid w:val="00235E9E"/>
    <w:rsid w:val="002367E9"/>
    <w:rsid w:val="00241A82"/>
    <w:rsid w:val="00251C6C"/>
    <w:rsid w:val="00257F1A"/>
    <w:rsid w:val="00261EDC"/>
    <w:rsid w:val="00264052"/>
    <w:rsid w:val="00267CE5"/>
    <w:rsid w:val="00275FD3"/>
    <w:rsid w:val="00282E55"/>
    <w:rsid w:val="00283F8E"/>
    <w:rsid w:val="00285439"/>
    <w:rsid w:val="00291094"/>
    <w:rsid w:val="0029438D"/>
    <w:rsid w:val="00295FA2"/>
    <w:rsid w:val="00297231"/>
    <w:rsid w:val="002A02F3"/>
    <w:rsid w:val="002A3922"/>
    <w:rsid w:val="002B0363"/>
    <w:rsid w:val="002B1380"/>
    <w:rsid w:val="002B23CE"/>
    <w:rsid w:val="002B2750"/>
    <w:rsid w:val="002B2F35"/>
    <w:rsid w:val="002B5DF0"/>
    <w:rsid w:val="002B6633"/>
    <w:rsid w:val="002B66BA"/>
    <w:rsid w:val="002B6806"/>
    <w:rsid w:val="002C4332"/>
    <w:rsid w:val="002C5ABE"/>
    <w:rsid w:val="002D215F"/>
    <w:rsid w:val="002D2B7C"/>
    <w:rsid w:val="002E0155"/>
    <w:rsid w:val="002E2604"/>
    <w:rsid w:val="002E2E5E"/>
    <w:rsid w:val="002F11D0"/>
    <w:rsid w:val="002F4098"/>
    <w:rsid w:val="002F6F58"/>
    <w:rsid w:val="00301B73"/>
    <w:rsid w:val="00301E53"/>
    <w:rsid w:val="00303BFA"/>
    <w:rsid w:val="003049A4"/>
    <w:rsid w:val="0031022D"/>
    <w:rsid w:val="003141F3"/>
    <w:rsid w:val="00315D7D"/>
    <w:rsid w:val="00327581"/>
    <w:rsid w:val="00333164"/>
    <w:rsid w:val="0033506C"/>
    <w:rsid w:val="00335B08"/>
    <w:rsid w:val="0034748B"/>
    <w:rsid w:val="0035437A"/>
    <w:rsid w:val="00357A2E"/>
    <w:rsid w:val="00361F30"/>
    <w:rsid w:val="0036351F"/>
    <w:rsid w:val="00364C83"/>
    <w:rsid w:val="003654A8"/>
    <w:rsid w:val="00366F62"/>
    <w:rsid w:val="003672AB"/>
    <w:rsid w:val="003715A1"/>
    <w:rsid w:val="00371889"/>
    <w:rsid w:val="003742A7"/>
    <w:rsid w:val="00377CD1"/>
    <w:rsid w:val="00395798"/>
    <w:rsid w:val="00396A70"/>
    <w:rsid w:val="00397318"/>
    <w:rsid w:val="00397C2F"/>
    <w:rsid w:val="003A2546"/>
    <w:rsid w:val="003A3EE9"/>
    <w:rsid w:val="003A6FE7"/>
    <w:rsid w:val="003B03CD"/>
    <w:rsid w:val="003B2F19"/>
    <w:rsid w:val="003B3280"/>
    <w:rsid w:val="003B3D34"/>
    <w:rsid w:val="003C27E7"/>
    <w:rsid w:val="003C5523"/>
    <w:rsid w:val="003D4999"/>
    <w:rsid w:val="003E6BF0"/>
    <w:rsid w:val="003E799A"/>
    <w:rsid w:val="003F270F"/>
    <w:rsid w:val="003F3FE2"/>
    <w:rsid w:val="003F56D6"/>
    <w:rsid w:val="00400B69"/>
    <w:rsid w:val="004032D1"/>
    <w:rsid w:val="00405C76"/>
    <w:rsid w:val="004117C5"/>
    <w:rsid w:val="00413504"/>
    <w:rsid w:val="00413CAF"/>
    <w:rsid w:val="00416A14"/>
    <w:rsid w:val="004170D5"/>
    <w:rsid w:val="0042306E"/>
    <w:rsid w:val="004305C6"/>
    <w:rsid w:val="00435B79"/>
    <w:rsid w:val="00461B6B"/>
    <w:rsid w:val="004621CF"/>
    <w:rsid w:val="00466B82"/>
    <w:rsid w:val="00470E0B"/>
    <w:rsid w:val="004746B1"/>
    <w:rsid w:val="00474FBE"/>
    <w:rsid w:val="00475E29"/>
    <w:rsid w:val="004766AA"/>
    <w:rsid w:val="00481519"/>
    <w:rsid w:val="0048560C"/>
    <w:rsid w:val="00486C8B"/>
    <w:rsid w:val="00490216"/>
    <w:rsid w:val="004908CD"/>
    <w:rsid w:val="00490A74"/>
    <w:rsid w:val="004915F1"/>
    <w:rsid w:val="00491E9A"/>
    <w:rsid w:val="0049238C"/>
    <w:rsid w:val="004949FF"/>
    <w:rsid w:val="004951F6"/>
    <w:rsid w:val="00497D1A"/>
    <w:rsid w:val="004A0DE6"/>
    <w:rsid w:val="004B076A"/>
    <w:rsid w:val="004B259B"/>
    <w:rsid w:val="004B2E1F"/>
    <w:rsid w:val="004C0B05"/>
    <w:rsid w:val="004C3848"/>
    <w:rsid w:val="004C51E7"/>
    <w:rsid w:val="004C5AB7"/>
    <w:rsid w:val="004D25C1"/>
    <w:rsid w:val="004D505C"/>
    <w:rsid w:val="004E205B"/>
    <w:rsid w:val="004E3CAF"/>
    <w:rsid w:val="004E451A"/>
    <w:rsid w:val="004E51E7"/>
    <w:rsid w:val="004E5BE0"/>
    <w:rsid w:val="004E5CD7"/>
    <w:rsid w:val="004F07A1"/>
    <w:rsid w:val="004F29FE"/>
    <w:rsid w:val="005062E4"/>
    <w:rsid w:val="00507BC6"/>
    <w:rsid w:val="005108EE"/>
    <w:rsid w:val="005108FE"/>
    <w:rsid w:val="00514608"/>
    <w:rsid w:val="00514A55"/>
    <w:rsid w:val="00521570"/>
    <w:rsid w:val="00522B37"/>
    <w:rsid w:val="0052580B"/>
    <w:rsid w:val="00527D37"/>
    <w:rsid w:val="00533A12"/>
    <w:rsid w:val="00544B00"/>
    <w:rsid w:val="005509B2"/>
    <w:rsid w:val="00554785"/>
    <w:rsid w:val="00556AA6"/>
    <w:rsid w:val="005572B1"/>
    <w:rsid w:val="00557404"/>
    <w:rsid w:val="00557572"/>
    <w:rsid w:val="00562B28"/>
    <w:rsid w:val="00571255"/>
    <w:rsid w:val="00581D28"/>
    <w:rsid w:val="00582484"/>
    <w:rsid w:val="00585BC7"/>
    <w:rsid w:val="005A314F"/>
    <w:rsid w:val="005A574A"/>
    <w:rsid w:val="005B0798"/>
    <w:rsid w:val="005B0ECB"/>
    <w:rsid w:val="005B2E76"/>
    <w:rsid w:val="005B37A9"/>
    <w:rsid w:val="005B420B"/>
    <w:rsid w:val="005C0B7F"/>
    <w:rsid w:val="005C32F8"/>
    <w:rsid w:val="005C448B"/>
    <w:rsid w:val="005C5910"/>
    <w:rsid w:val="005D17D9"/>
    <w:rsid w:val="005D3F73"/>
    <w:rsid w:val="005D60F6"/>
    <w:rsid w:val="005D783B"/>
    <w:rsid w:val="005D7D7A"/>
    <w:rsid w:val="005E28AB"/>
    <w:rsid w:val="005E5B7F"/>
    <w:rsid w:val="005E7E13"/>
    <w:rsid w:val="005F0EEF"/>
    <w:rsid w:val="005F141A"/>
    <w:rsid w:val="005F356A"/>
    <w:rsid w:val="005F3837"/>
    <w:rsid w:val="005F4EBF"/>
    <w:rsid w:val="005F5229"/>
    <w:rsid w:val="005F693C"/>
    <w:rsid w:val="005F6AA6"/>
    <w:rsid w:val="00603F4D"/>
    <w:rsid w:val="00607EDD"/>
    <w:rsid w:val="00614F18"/>
    <w:rsid w:val="006150B0"/>
    <w:rsid w:val="00620AC8"/>
    <w:rsid w:val="006239E6"/>
    <w:rsid w:val="00624EE3"/>
    <w:rsid w:val="006331E7"/>
    <w:rsid w:val="00633737"/>
    <w:rsid w:val="00634D69"/>
    <w:rsid w:val="00635110"/>
    <w:rsid w:val="006407E6"/>
    <w:rsid w:val="00640E39"/>
    <w:rsid w:val="00641D67"/>
    <w:rsid w:val="006534EC"/>
    <w:rsid w:val="00666852"/>
    <w:rsid w:val="00667447"/>
    <w:rsid w:val="0067178B"/>
    <w:rsid w:val="00674BC6"/>
    <w:rsid w:val="00676E83"/>
    <w:rsid w:val="00682FE6"/>
    <w:rsid w:val="006876C3"/>
    <w:rsid w:val="0069796C"/>
    <w:rsid w:val="00697F91"/>
    <w:rsid w:val="006A032F"/>
    <w:rsid w:val="006A1760"/>
    <w:rsid w:val="006A177A"/>
    <w:rsid w:val="006A1F18"/>
    <w:rsid w:val="006A7785"/>
    <w:rsid w:val="006B027D"/>
    <w:rsid w:val="006B287C"/>
    <w:rsid w:val="006C0B15"/>
    <w:rsid w:val="006C0FB3"/>
    <w:rsid w:val="006C42F7"/>
    <w:rsid w:val="006D01D2"/>
    <w:rsid w:val="006D12A6"/>
    <w:rsid w:val="006D3F2C"/>
    <w:rsid w:val="006E083D"/>
    <w:rsid w:val="006E4B96"/>
    <w:rsid w:val="006E4FA0"/>
    <w:rsid w:val="006F1A8A"/>
    <w:rsid w:val="006F44B0"/>
    <w:rsid w:val="006F651D"/>
    <w:rsid w:val="007023F3"/>
    <w:rsid w:val="00705ACD"/>
    <w:rsid w:val="00707E15"/>
    <w:rsid w:val="00713E20"/>
    <w:rsid w:val="00715AB7"/>
    <w:rsid w:val="007161F8"/>
    <w:rsid w:val="00716D66"/>
    <w:rsid w:val="007173D3"/>
    <w:rsid w:val="00720813"/>
    <w:rsid w:val="00730829"/>
    <w:rsid w:val="00731991"/>
    <w:rsid w:val="00733282"/>
    <w:rsid w:val="007361A6"/>
    <w:rsid w:val="007365D4"/>
    <w:rsid w:val="00737A7A"/>
    <w:rsid w:val="00740219"/>
    <w:rsid w:val="00743D2C"/>
    <w:rsid w:val="007469A7"/>
    <w:rsid w:val="0074712E"/>
    <w:rsid w:val="00755721"/>
    <w:rsid w:val="00757B6C"/>
    <w:rsid w:val="007609EF"/>
    <w:rsid w:val="00764B6B"/>
    <w:rsid w:val="00765BCE"/>
    <w:rsid w:val="007733D9"/>
    <w:rsid w:val="0077344B"/>
    <w:rsid w:val="007755EC"/>
    <w:rsid w:val="00776A62"/>
    <w:rsid w:val="00783DB1"/>
    <w:rsid w:val="00791444"/>
    <w:rsid w:val="0079531C"/>
    <w:rsid w:val="00796F84"/>
    <w:rsid w:val="007A0C6E"/>
    <w:rsid w:val="007A1F88"/>
    <w:rsid w:val="007A403D"/>
    <w:rsid w:val="007A7287"/>
    <w:rsid w:val="007C5B35"/>
    <w:rsid w:val="007D0726"/>
    <w:rsid w:val="007D489C"/>
    <w:rsid w:val="007E153B"/>
    <w:rsid w:val="007E3ECE"/>
    <w:rsid w:val="007F4D86"/>
    <w:rsid w:val="007F532B"/>
    <w:rsid w:val="007F5DAF"/>
    <w:rsid w:val="007F663D"/>
    <w:rsid w:val="007F75F0"/>
    <w:rsid w:val="00805542"/>
    <w:rsid w:val="0080643C"/>
    <w:rsid w:val="00813551"/>
    <w:rsid w:val="00815736"/>
    <w:rsid w:val="008222C7"/>
    <w:rsid w:val="00832B38"/>
    <w:rsid w:val="00834FA0"/>
    <w:rsid w:val="00835709"/>
    <w:rsid w:val="008360D1"/>
    <w:rsid w:val="00836662"/>
    <w:rsid w:val="00843401"/>
    <w:rsid w:val="00844289"/>
    <w:rsid w:val="008458CE"/>
    <w:rsid w:val="00845C37"/>
    <w:rsid w:val="0085290E"/>
    <w:rsid w:val="00853895"/>
    <w:rsid w:val="00862BCB"/>
    <w:rsid w:val="008674A7"/>
    <w:rsid w:val="008833DE"/>
    <w:rsid w:val="00897ADF"/>
    <w:rsid w:val="008A0BB9"/>
    <w:rsid w:val="008A2317"/>
    <w:rsid w:val="008A3620"/>
    <w:rsid w:val="008A5F22"/>
    <w:rsid w:val="008A6D73"/>
    <w:rsid w:val="008B1FE1"/>
    <w:rsid w:val="008B29C2"/>
    <w:rsid w:val="008B3C56"/>
    <w:rsid w:val="008C4A97"/>
    <w:rsid w:val="008D46E3"/>
    <w:rsid w:val="008E1778"/>
    <w:rsid w:val="008E304F"/>
    <w:rsid w:val="008E4905"/>
    <w:rsid w:val="008E7E4A"/>
    <w:rsid w:val="008F07F0"/>
    <w:rsid w:val="008F0CEE"/>
    <w:rsid w:val="008F79E2"/>
    <w:rsid w:val="008F7F78"/>
    <w:rsid w:val="008F7FD4"/>
    <w:rsid w:val="0090001B"/>
    <w:rsid w:val="00900AF1"/>
    <w:rsid w:val="009053FF"/>
    <w:rsid w:val="00907E29"/>
    <w:rsid w:val="00911486"/>
    <w:rsid w:val="00934686"/>
    <w:rsid w:val="00934A45"/>
    <w:rsid w:val="009358CE"/>
    <w:rsid w:val="009416F6"/>
    <w:rsid w:val="009433CB"/>
    <w:rsid w:val="00943C7A"/>
    <w:rsid w:val="00946D26"/>
    <w:rsid w:val="00947B78"/>
    <w:rsid w:val="00954EBC"/>
    <w:rsid w:val="00961795"/>
    <w:rsid w:val="00964B0D"/>
    <w:rsid w:val="009735DA"/>
    <w:rsid w:val="00975882"/>
    <w:rsid w:val="009766CC"/>
    <w:rsid w:val="0098254E"/>
    <w:rsid w:val="00986082"/>
    <w:rsid w:val="009866B0"/>
    <w:rsid w:val="00991207"/>
    <w:rsid w:val="00991E10"/>
    <w:rsid w:val="009925D7"/>
    <w:rsid w:val="009944DB"/>
    <w:rsid w:val="009A4B5E"/>
    <w:rsid w:val="009C12BB"/>
    <w:rsid w:val="009D7C91"/>
    <w:rsid w:val="009F0D4E"/>
    <w:rsid w:val="009F21E9"/>
    <w:rsid w:val="009F3D93"/>
    <w:rsid w:val="009F424F"/>
    <w:rsid w:val="009F5E83"/>
    <w:rsid w:val="009F7BB9"/>
    <w:rsid w:val="00A046C8"/>
    <w:rsid w:val="00A05055"/>
    <w:rsid w:val="00A1104F"/>
    <w:rsid w:val="00A11863"/>
    <w:rsid w:val="00A13ED6"/>
    <w:rsid w:val="00A13EF1"/>
    <w:rsid w:val="00A16A8F"/>
    <w:rsid w:val="00A171D2"/>
    <w:rsid w:val="00A176C4"/>
    <w:rsid w:val="00A207BA"/>
    <w:rsid w:val="00A21832"/>
    <w:rsid w:val="00A24EFD"/>
    <w:rsid w:val="00A4145D"/>
    <w:rsid w:val="00A42B2A"/>
    <w:rsid w:val="00A42B39"/>
    <w:rsid w:val="00A45BB0"/>
    <w:rsid w:val="00A5072C"/>
    <w:rsid w:val="00A51410"/>
    <w:rsid w:val="00A52964"/>
    <w:rsid w:val="00A569AC"/>
    <w:rsid w:val="00A57B6C"/>
    <w:rsid w:val="00A675FD"/>
    <w:rsid w:val="00A74484"/>
    <w:rsid w:val="00A7537F"/>
    <w:rsid w:val="00A802B7"/>
    <w:rsid w:val="00A8201F"/>
    <w:rsid w:val="00A83CE0"/>
    <w:rsid w:val="00A8405F"/>
    <w:rsid w:val="00A8786A"/>
    <w:rsid w:val="00A932A5"/>
    <w:rsid w:val="00A9612B"/>
    <w:rsid w:val="00A961FE"/>
    <w:rsid w:val="00A97922"/>
    <w:rsid w:val="00A97DE7"/>
    <w:rsid w:val="00AA5A34"/>
    <w:rsid w:val="00AA6541"/>
    <w:rsid w:val="00AB11AE"/>
    <w:rsid w:val="00AB3304"/>
    <w:rsid w:val="00AB6D6F"/>
    <w:rsid w:val="00AB7E1C"/>
    <w:rsid w:val="00AC00D1"/>
    <w:rsid w:val="00AC3E0D"/>
    <w:rsid w:val="00AC5458"/>
    <w:rsid w:val="00AC6045"/>
    <w:rsid w:val="00AD2C6A"/>
    <w:rsid w:val="00AE0E37"/>
    <w:rsid w:val="00AE326D"/>
    <w:rsid w:val="00AE35E8"/>
    <w:rsid w:val="00AF26EB"/>
    <w:rsid w:val="00AF36AB"/>
    <w:rsid w:val="00AF7E19"/>
    <w:rsid w:val="00B013EC"/>
    <w:rsid w:val="00B04D9D"/>
    <w:rsid w:val="00B0543B"/>
    <w:rsid w:val="00B05DE4"/>
    <w:rsid w:val="00B06C98"/>
    <w:rsid w:val="00B10F4C"/>
    <w:rsid w:val="00B13D4C"/>
    <w:rsid w:val="00B23623"/>
    <w:rsid w:val="00B27166"/>
    <w:rsid w:val="00B301B1"/>
    <w:rsid w:val="00B33693"/>
    <w:rsid w:val="00B34855"/>
    <w:rsid w:val="00B35F3C"/>
    <w:rsid w:val="00B36342"/>
    <w:rsid w:val="00B369A0"/>
    <w:rsid w:val="00B40EA0"/>
    <w:rsid w:val="00B43E08"/>
    <w:rsid w:val="00B472A5"/>
    <w:rsid w:val="00B532D9"/>
    <w:rsid w:val="00B56FF7"/>
    <w:rsid w:val="00B57324"/>
    <w:rsid w:val="00B64ECE"/>
    <w:rsid w:val="00B6757C"/>
    <w:rsid w:val="00B723B9"/>
    <w:rsid w:val="00B73FCF"/>
    <w:rsid w:val="00B80762"/>
    <w:rsid w:val="00B82FED"/>
    <w:rsid w:val="00B83982"/>
    <w:rsid w:val="00B83B38"/>
    <w:rsid w:val="00B93962"/>
    <w:rsid w:val="00B95B0A"/>
    <w:rsid w:val="00B96388"/>
    <w:rsid w:val="00BA4D5F"/>
    <w:rsid w:val="00BA4D8B"/>
    <w:rsid w:val="00BB48E1"/>
    <w:rsid w:val="00BB5815"/>
    <w:rsid w:val="00BB7421"/>
    <w:rsid w:val="00BB7B59"/>
    <w:rsid w:val="00BC195E"/>
    <w:rsid w:val="00BC3A63"/>
    <w:rsid w:val="00BC78FA"/>
    <w:rsid w:val="00BC7AD0"/>
    <w:rsid w:val="00BD04F2"/>
    <w:rsid w:val="00BD0A75"/>
    <w:rsid w:val="00BD1E1F"/>
    <w:rsid w:val="00BD68CE"/>
    <w:rsid w:val="00BD7082"/>
    <w:rsid w:val="00BD7402"/>
    <w:rsid w:val="00BD7A29"/>
    <w:rsid w:val="00BE5B1D"/>
    <w:rsid w:val="00BF2A0E"/>
    <w:rsid w:val="00BF3A43"/>
    <w:rsid w:val="00C04A27"/>
    <w:rsid w:val="00C10D1D"/>
    <w:rsid w:val="00C2006C"/>
    <w:rsid w:val="00C24D4D"/>
    <w:rsid w:val="00C30329"/>
    <w:rsid w:val="00C32036"/>
    <w:rsid w:val="00C322D4"/>
    <w:rsid w:val="00C32DA4"/>
    <w:rsid w:val="00C33234"/>
    <w:rsid w:val="00C35E91"/>
    <w:rsid w:val="00C37914"/>
    <w:rsid w:val="00C37CCF"/>
    <w:rsid w:val="00C41626"/>
    <w:rsid w:val="00C43447"/>
    <w:rsid w:val="00C46161"/>
    <w:rsid w:val="00C47AFF"/>
    <w:rsid w:val="00C52615"/>
    <w:rsid w:val="00C52B18"/>
    <w:rsid w:val="00C54F34"/>
    <w:rsid w:val="00C552EC"/>
    <w:rsid w:val="00C70426"/>
    <w:rsid w:val="00C713C7"/>
    <w:rsid w:val="00C72382"/>
    <w:rsid w:val="00C7304D"/>
    <w:rsid w:val="00C8202C"/>
    <w:rsid w:val="00C92245"/>
    <w:rsid w:val="00C93FEF"/>
    <w:rsid w:val="00C95260"/>
    <w:rsid w:val="00CA0515"/>
    <w:rsid w:val="00CA2A36"/>
    <w:rsid w:val="00CA4EBA"/>
    <w:rsid w:val="00CB00B0"/>
    <w:rsid w:val="00CB7101"/>
    <w:rsid w:val="00CC2445"/>
    <w:rsid w:val="00CC3CBB"/>
    <w:rsid w:val="00CC59FD"/>
    <w:rsid w:val="00CC712F"/>
    <w:rsid w:val="00CD11B4"/>
    <w:rsid w:val="00CD614C"/>
    <w:rsid w:val="00CD73D0"/>
    <w:rsid w:val="00CE2710"/>
    <w:rsid w:val="00CF2A0E"/>
    <w:rsid w:val="00D05FF4"/>
    <w:rsid w:val="00D0781A"/>
    <w:rsid w:val="00D12640"/>
    <w:rsid w:val="00D14469"/>
    <w:rsid w:val="00D15D99"/>
    <w:rsid w:val="00D17CA7"/>
    <w:rsid w:val="00D20918"/>
    <w:rsid w:val="00D20C51"/>
    <w:rsid w:val="00D2527C"/>
    <w:rsid w:val="00D253EE"/>
    <w:rsid w:val="00D42049"/>
    <w:rsid w:val="00D457D9"/>
    <w:rsid w:val="00D50D66"/>
    <w:rsid w:val="00D516B3"/>
    <w:rsid w:val="00D55D04"/>
    <w:rsid w:val="00D66F48"/>
    <w:rsid w:val="00D67B76"/>
    <w:rsid w:val="00D708C4"/>
    <w:rsid w:val="00D71424"/>
    <w:rsid w:val="00D7395A"/>
    <w:rsid w:val="00D7777D"/>
    <w:rsid w:val="00D82EA6"/>
    <w:rsid w:val="00D840DE"/>
    <w:rsid w:val="00D872DE"/>
    <w:rsid w:val="00D92B84"/>
    <w:rsid w:val="00D934A7"/>
    <w:rsid w:val="00D94DCE"/>
    <w:rsid w:val="00D95AB3"/>
    <w:rsid w:val="00D96679"/>
    <w:rsid w:val="00DA1729"/>
    <w:rsid w:val="00DA24AC"/>
    <w:rsid w:val="00DA452D"/>
    <w:rsid w:val="00DA56DE"/>
    <w:rsid w:val="00DA6304"/>
    <w:rsid w:val="00DA6427"/>
    <w:rsid w:val="00DB0BDB"/>
    <w:rsid w:val="00DB6244"/>
    <w:rsid w:val="00DB7AC0"/>
    <w:rsid w:val="00DC321E"/>
    <w:rsid w:val="00DC5926"/>
    <w:rsid w:val="00DC6DEF"/>
    <w:rsid w:val="00DE0DAD"/>
    <w:rsid w:val="00DE32C0"/>
    <w:rsid w:val="00DE5CDB"/>
    <w:rsid w:val="00DF2A62"/>
    <w:rsid w:val="00DF3CD0"/>
    <w:rsid w:val="00DF59D0"/>
    <w:rsid w:val="00DF5FD5"/>
    <w:rsid w:val="00DF5FFB"/>
    <w:rsid w:val="00E01F69"/>
    <w:rsid w:val="00E03608"/>
    <w:rsid w:val="00E03ACF"/>
    <w:rsid w:val="00E0514E"/>
    <w:rsid w:val="00E066CE"/>
    <w:rsid w:val="00E10866"/>
    <w:rsid w:val="00E120AB"/>
    <w:rsid w:val="00E12EDD"/>
    <w:rsid w:val="00E1342C"/>
    <w:rsid w:val="00E13903"/>
    <w:rsid w:val="00E14D55"/>
    <w:rsid w:val="00E210F3"/>
    <w:rsid w:val="00E23AEF"/>
    <w:rsid w:val="00E3364A"/>
    <w:rsid w:val="00E33BF1"/>
    <w:rsid w:val="00E34A4B"/>
    <w:rsid w:val="00E375A3"/>
    <w:rsid w:val="00E57BA0"/>
    <w:rsid w:val="00E611F4"/>
    <w:rsid w:val="00E64E2D"/>
    <w:rsid w:val="00E66910"/>
    <w:rsid w:val="00E71371"/>
    <w:rsid w:val="00E73A11"/>
    <w:rsid w:val="00E75D04"/>
    <w:rsid w:val="00E839DA"/>
    <w:rsid w:val="00E91BCE"/>
    <w:rsid w:val="00E96570"/>
    <w:rsid w:val="00EA2C46"/>
    <w:rsid w:val="00EA5354"/>
    <w:rsid w:val="00EA7FFA"/>
    <w:rsid w:val="00EB2AC3"/>
    <w:rsid w:val="00EB2CAB"/>
    <w:rsid w:val="00EB6408"/>
    <w:rsid w:val="00EC35DD"/>
    <w:rsid w:val="00EC7703"/>
    <w:rsid w:val="00ED047D"/>
    <w:rsid w:val="00ED6FEF"/>
    <w:rsid w:val="00EE348A"/>
    <w:rsid w:val="00EE3DE7"/>
    <w:rsid w:val="00EE54DC"/>
    <w:rsid w:val="00EF29AE"/>
    <w:rsid w:val="00EF423A"/>
    <w:rsid w:val="00F00ACC"/>
    <w:rsid w:val="00F01124"/>
    <w:rsid w:val="00F02632"/>
    <w:rsid w:val="00F02638"/>
    <w:rsid w:val="00F03440"/>
    <w:rsid w:val="00F069CF"/>
    <w:rsid w:val="00F079DC"/>
    <w:rsid w:val="00F10BB9"/>
    <w:rsid w:val="00F10D0C"/>
    <w:rsid w:val="00F122B3"/>
    <w:rsid w:val="00F1323A"/>
    <w:rsid w:val="00F1685B"/>
    <w:rsid w:val="00F2110C"/>
    <w:rsid w:val="00F21191"/>
    <w:rsid w:val="00F301C5"/>
    <w:rsid w:val="00F351C0"/>
    <w:rsid w:val="00F37FF9"/>
    <w:rsid w:val="00F44C02"/>
    <w:rsid w:val="00F47AEB"/>
    <w:rsid w:val="00F500D2"/>
    <w:rsid w:val="00F50427"/>
    <w:rsid w:val="00F52D3E"/>
    <w:rsid w:val="00F5663B"/>
    <w:rsid w:val="00F577C1"/>
    <w:rsid w:val="00F60783"/>
    <w:rsid w:val="00F620E0"/>
    <w:rsid w:val="00F71FAC"/>
    <w:rsid w:val="00F72B31"/>
    <w:rsid w:val="00F76EC1"/>
    <w:rsid w:val="00F776FF"/>
    <w:rsid w:val="00F81DEA"/>
    <w:rsid w:val="00F820D9"/>
    <w:rsid w:val="00F83306"/>
    <w:rsid w:val="00F84975"/>
    <w:rsid w:val="00F85ADF"/>
    <w:rsid w:val="00F90CC4"/>
    <w:rsid w:val="00FA10B5"/>
    <w:rsid w:val="00FA6791"/>
    <w:rsid w:val="00FB07B5"/>
    <w:rsid w:val="00FB24E2"/>
    <w:rsid w:val="00FB4737"/>
    <w:rsid w:val="00FB5EDE"/>
    <w:rsid w:val="00FC0431"/>
    <w:rsid w:val="00FC6A86"/>
    <w:rsid w:val="00FD68C4"/>
    <w:rsid w:val="00FF079F"/>
    <w:rsid w:val="03930048"/>
    <w:rsid w:val="08A40F93"/>
    <w:rsid w:val="145B5DF5"/>
    <w:rsid w:val="1AE558C9"/>
    <w:rsid w:val="28564635"/>
    <w:rsid w:val="28F1A375"/>
    <w:rsid w:val="2A05586A"/>
    <w:rsid w:val="3147B6CC"/>
    <w:rsid w:val="357386A1"/>
    <w:rsid w:val="3BA5D883"/>
    <w:rsid w:val="4130542C"/>
    <w:rsid w:val="43560F64"/>
    <w:rsid w:val="4927787A"/>
    <w:rsid w:val="497E2542"/>
    <w:rsid w:val="4A68E67B"/>
    <w:rsid w:val="526BD6CC"/>
    <w:rsid w:val="5542531B"/>
    <w:rsid w:val="5592F399"/>
    <w:rsid w:val="57664CDA"/>
    <w:rsid w:val="5777538C"/>
    <w:rsid w:val="5DDEDE15"/>
    <w:rsid w:val="5F44F113"/>
    <w:rsid w:val="64FE33FC"/>
    <w:rsid w:val="6A3BCBAC"/>
    <w:rsid w:val="6E815D58"/>
    <w:rsid w:val="734CA772"/>
    <w:rsid w:val="74FA2BB5"/>
    <w:rsid w:val="76FAE058"/>
    <w:rsid w:val="7CBC653B"/>
    <w:rsid w:val="7CD2FEA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B8233"/>
  <w15:docId w15:val="{E7330945-8B60-4D71-B379-9928F6704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spacing w:line="240" w:lineRule="auto"/>
      <w:outlineLvl w:val="1"/>
    </w:pPr>
    <w:rPr>
      <w:rFonts w:ascii="Times New Roman" w:eastAsia="Times New Roman" w:hAnsi="Times New Roman" w:cs="Times New Roman"/>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spacing w:line="240" w:lineRule="auto"/>
      <w:outlineLvl w:val="4"/>
    </w:pPr>
    <w:rPr>
      <w:rFonts w:ascii="Times New Roman" w:eastAsia="Times New Roman" w:hAnsi="Times New Roman" w:cs="Times New Roman"/>
      <w:b/>
      <w:sz w:val="20"/>
      <w:szCs w:val="20"/>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Footer">
    <w:name w:val="footer"/>
    <w:basedOn w:val="Normal"/>
    <w:link w:val="FooterChar"/>
    <w:uiPriority w:val="99"/>
    <w:unhideWhenUsed/>
    <w:rsid w:val="008149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49A8"/>
  </w:style>
  <w:style w:type="paragraph" w:styleId="Header">
    <w:name w:val="header"/>
    <w:basedOn w:val="Normal"/>
    <w:link w:val="HeaderChar"/>
    <w:uiPriority w:val="99"/>
    <w:unhideWhenUsed/>
    <w:rsid w:val="008149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49A8"/>
  </w:style>
  <w:style w:type="paragraph" w:styleId="ListParagraph">
    <w:name w:val="List Paragraph"/>
    <w:basedOn w:val="Normal"/>
    <w:uiPriority w:val="34"/>
    <w:qFormat/>
    <w:rsid w:val="00BC7AD0"/>
    <w:pPr>
      <w:ind w:left="720"/>
      <w:contextualSpacing/>
    </w:pPr>
    <w:rPr>
      <w:rFonts w:asciiTheme="minorHAnsi" w:eastAsiaTheme="minorHAnsi" w:hAnsiTheme="minorHAnsi" w:cstheme="minorBidi"/>
      <w:kern w:val="2"/>
      <w:lang w:eastAsia="en-US"/>
      <w14:ligatures w14:val="standardContextual"/>
    </w:rPr>
  </w:style>
  <w:style w:type="paragraph" w:styleId="NormalWeb">
    <w:name w:val="Normal (Web)"/>
    <w:basedOn w:val="Normal"/>
    <w:uiPriority w:val="99"/>
    <w:semiHidden/>
    <w:unhideWhenUsed/>
    <w:rsid w:val="00FB5E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B5ED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208944">
      <w:bodyDiv w:val="1"/>
      <w:marLeft w:val="0"/>
      <w:marRight w:val="0"/>
      <w:marTop w:val="0"/>
      <w:marBottom w:val="0"/>
      <w:divBdr>
        <w:top w:val="none" w:sz="0" w:space="0" w:color="auto"/>
        <w:left w:val="none" w:sz="0" w:space="0" w:color="auto"/>
        <w:bottom w:val="none" w:sz="0" w:space="0" w:color="auto"/>
        <w:right w:val="none" w:sz="0" w:space="0" w:color="auto"/>
      </w:divBdr>
    </w:div>
    <w:div w:id="425619018">
      <w:bodyDiv w:val="1"/>
      <w:marLeft w:val="0"/>
      <w:marRight w:val="0"/>
      <w:marTop w:val="0"/>
      <w:marBottom w:val="0"/>
      <w:divBdr>
        <w:top w:val="none" w:sz="0" w:space="0" w:color="auto"/>
        <w:left w:val="none" w:sz="0" w:space="0" w:color="auto"/>
        <w:bottom w:val="none" w:sz="0" w:space="0" w:color="auto"/>
        <w:right w:val="none" w:sz="0" w:space="0" w:color="auto"/>
      </w:divBdr>
    </w:div>
    <w:div w:id="688919508">
      <w:bodyDiv w:val="1"/>
      <w:marLeft w:val="0"/>
      <w:marRight w:val="0"/>
      <w:marTop w:val="0"/>
      <w:marBottom w:val="0"/>
      <w:divBdr>
        <w:top w:val="none" w:sz="0" w:space="0" w:color="auto"/>
        <w:left w:val="none" w:sz="0" w:space="0" w:color="auto"/>
        <w:bottom w:val="none" w:sz="0" w:space="0" w:color="auto"/>
        <w:right w:val="none" w:sz="0" w:space="0" w:color="auto"/>
      </w:divBdr>
      <w:divsChild>
        <w:div w:id="53047850">
          <w:marLeft w:val="0"/>
          <w:marRight w:val="0"/>
          <w:marTop w:val="0"/>
          <w:marBottom w:val="0"/>
          <w:divBdr>
            <w:top w:val="none" w:sz="0" w:space="0" w:color="auto"/>
            <w:left w:val="none" w:sz="0" w:space="0" w:color="auto"/>
            <w:bottom w:val="none" w:sz="0" w:space="0" w:color="auto"/>
            <w:right w:val="none" w:sz="0" w:space="0" w:color="auto"/>
          </w:divBdr>
        </w:div>
        <w:div w:id="150408089">
          <w:marLeft w:val="0"/>
          <w:marRight w:val="0"/>
          <w:marTop w:val="0"/>
          <w:marBottom w:val="0"/>
          <w:divBdr>
            <w:top w:val="none" w:sz="0" w:space="0" w:color="auto"/>
            <w:left w:val="none" w:sz="0" w:space="0" w:color="auto"/>
            <w:bottom w:val="none" w:sz="0" w:space="0" w:color="auto"/>
            <w:right w:val="none" w:sz="0" w:space="0" w:color="auto"/>
          </w:divBdr>
        </w:div>
        <w:div w:id="918948918">
          <w:marLeft w:val="0"/>
          <w:marRight w:val="0"/>
          <w:marTop w:val="0"/>
          <w:marBottom w:val="0"/>
          <w:divBdr>
            <w:top w:val="none" w:sz="0" w:space="0" w:color="auto"/>
            <w:left w:val="none" w:sz="0" w:space="0" w:color="auto"/>
            <w:bottom w:val="none" w:sz="0" w:space="0" w:color="auto"/>
            <w:right w:val="none" w:sz="0" w:space="0" w:color="auto"/>
          </w:divBdr>
        </w:div>
        <w:div w:id="1013530583">
          <w:marLeft w:val="0"/>
          <w:marRight w:val="0"/>
          <w:marTop w:val="0"/>
          <w:marBottom w:val="0"/>
          <w:divBdr>
            <w:top w:val="none" w:sz="0" w:space="0" w:color="auto"/>
            <w:left w:val="none" w:sz="0" w:space="0" w:color="auto"/>
            <w:bottom w:val="none" w:sz="0" w:space="0" w:color="auto"/>
            <w:right w:val="none" w:sz="0" w:space="0" w:color="auto"/>
          </w:divBdr>
        </w:div>
        <w:div w:id="1066488879">
          <w:marLeft w:val="0"/>
          <w:marRight w:val="0"/>
          <w:marTop w:val="0"/>
          <w:marBottom w:val="0"/>
          <w:divBdr>
            <w:top w:val="none" w:sz="0" w:space="0" w:color="auto"/>
            <w:left w:val="none" w:sz="0" w:space="0" w:color="auto"/>
            <w:bottom w:val="none" w:sz="0" w:space="0" w:color="auto"/>
            <w:right w:val="none" w:sz="0" w:space="0" w:color="auto"/>
          </w:divBdr>
        </w:div>
        <w:div w:id="1079523700">
          <w:marLeft w:val="0"/>
          <w:marRight w:val="0"/>
          <w:marTop w:val="0"/>
          <w:marBottom w:val="0"/>
          <w:divBdr>
            <w:top w:val="none" w:sz="0" w:space="0" w:color="auto"/>
            <w:left w:val="none" w:sz="0" w:space="0" w:color="auto"/>
            <w:bottom w:val="none" w:sz="0" w:space="0" w:color="auto"/>
            <w:right w:val="none" w:sz="0" w:space="0" w:color="auto"/>
          </w:divBdr>
        </w:div>
        <w:div w:id="1438595743">
          <w:marLeft w:val="0"/>
          <w:marRight w:val="0"/>
          <w:marTop w:val="0"/>
          <w:marBottom w:val="0"/>
          <w:divBdr>
            <w:top w:val="none" w:sz="0" w:space="0" w:color="auto"/>
            <w:left w:val="none" w:sz="0" w:space="0" w:color="auto"/>
            <w:bottom w:val="none" w:sz="0" w:space="0" w:color="auto"/>
            <w:right w:val="none" w:sz="0" w:space="0" w:color="auto"/>
          </w:divBdr>
        </w:div>
        <w:div w:id="1459764710">
          <w:marLeft w:val="0"/>
          <w:marRight w:val="0"/>
          <w:marTop w:val="0"/>
          <w:marBottom w:val="0"/>
          <w:divBdr>
            <w:top w:val="none" w:sz="0" w:space="0" w:color="auto"/>
            <w:left w:val="none" w:sz="0" w:space="0" w:color="auto"/>
            <w:bottom w:val="none" w:sz="0" w:space="0" w:color="auto"/>
            <w:right w:val="none" w:sz="0" w:space="0" w:color="auto"/>
          </w:divBdr>
        </w:div>
        <w:div w:id="1698313272">
          <w:marLeft w:val="0"/>
          <w:marRight w:val="0"/>
          <w:marTop w:val="0"/>
          <w:marBottom w:val="0"/>
          <w:divBdr>
            <w:top w:val="none" w:sz="0" w:space="0" w:color="auto"/>
            <w:left w:val="none" w:sz="0" w:space="0" w:color="auto"/>
            <w:bottom w:val="none" w:sz="0" w:space="0" w:color="auto"/>
            <w:right w:val="none" w:sz="0" w:space="0" w:color="auto"/>
          </w:divBdr>
        </w:div>
        <w:div w:id="1869374035">
          <w:marLeft w:val="0"/>
          <w:marRight w:val="0"/>
          <w:marTop w:val="0"/>
          <w:marBottom w:val="0"/>
          <w:divBdr>
            <w:top w:val="none" w:sz="0" w:space="0" w:color="auto"/>
            <w:left w:val="none" w:sz="0" w:space="0" w:color="auto"/>
            <w:bottom w:val="none" w:sz="0" w:space="0" w:color="auto"/>
            <w:right w:val="none" w:sz="0" w:space="0" w:color="auto"/>
          </w:divBdr>
        </w:div>
      </w:divsChild>
    </w:div>
    <w:div w:id="1090933532">
      <w:bodyDiv w:val="1"/>
      <w:marLeft w:val="0"/>
      <w:marRight w:val="0"/>
      <w:marTop w:val="0"/>
      <w:marBottom w:val="0"/>
      <w:divBdr>
        <w:top w:val="none" w:sz="0" w:space="0" w:color="auto"/>
        <w:left w:val="none" w:sz="0" w:space="0" w:color="auto"/>
        <w:bottom w:val="none" w:sz="0" w:space="0" w:color="auto"/>
        <w:right w:val="none" w:sz="0" w:space="0" w:color="auto"/>
      </w:divBdr>
    </w:div>
    <w:div w:id="1287809408">
      <w:bodyDiv w:val="1"/>
      <w:marLeft w:val="0"/>
      <w:marRight w:val="0"/>
      <w:marTop w:val="0"/>
      <w:marBottom w:val="0"/>
      <w:divBdr>
        <w:top w:val="none" w:sz="0" w:space="0" w:color="auto"/>
        <w:left w:val="none" w:sz="0" w:space="0" w:color="auto"/>
        <w:bottom w:val="none" w:sz="0" w:space="0" w:color="auto"/>
        <w:right w:val="none" w:sz="0" w:space="0" w:color="auto"/>
      </w:divBdr>
    </w:div>
    <w:div w:id="1460952850">
      <w:bodyDiv w:val="1"/>
      <w:marLeft w:val="0"/>
      <w:marRight w:val="0"/>
      <w:marTop w:val="0"/>
      <w:marBottom w:val="0"/>
      <w:divBdr>
        <w:top w:val="none" w:sz="0" w:space="0" w:color="auto"/>
        <w:left w:val="none" w:sz="0" w:space="0" w:color="auto"/>
        <w:bottom w:val="none" w:sz="0" w:space="0" w:color="auto"/>
        <w:right w:val="none" w:sz="0" w:space="0" w:color="auto"/>
      </w:divBdr>
    </w:div>
    <w:div w:id="1576431789">
      <w:bodyDiv w:val="1"/>
      <w:marLeft w:val="0"/>
      <w:marRight w:val="0"/>
      <w:marTop w:val="0"/>
      <w:marBottom w:val="0"/>
      <w:divBdr>
        <w:top w:val="none" w:sz="0" w:space="0" w:color="auto"/>
        <w:left w:val="none" w:sz="0" w:space="0" w:color="auto"/>
        <w:bottom w:val="none" w:sz="0" w:space="0" w:color="auto"/>
        <w:right w:val="none" w:sz="0" w:space="0" w:color="auto"/>
      </w:divBdr>
    </w:div>
    <w:div w:id="1607226170">
      <w:bodyDiv w:val="1"/>
      <w:marLeft w:val="0"/>
      <w:marRight w:val="0"/>
      <w:marTop w:val="0"/>
      <w:marBottom w:val="0"/>
      <w:divBdr>
        <w:top w:val="none" w:sz="0" w:space="0" w:color="auto"/>
        <w:left w:val="none" w:sz="0" w:space="0" w:color="auto"/>
        <w:bottom w:val="none" w:sz="0" w:space="0" w:color="auto"/>
        <w:right w:val="none" w:sz="0" w:space="0" w:color="auto"/>
      </w:divBdr>
    </w:div>
    <w:div w:id="1685551630">
      <w:bodyDiv w:val="1"/>
      <w:marLeft w:val="0"/>
      <w:marRight w:val="0"/>
      <w:marTop w:val="0"/>
      <w:marBottom w:val="0"/>
      <w:divBdr>
        <w:top w:val="none" w:sz="0" w:space="0" w:color="auto"/>
        <w:left w:val="none" w:sz="0" w:space="0" w:color="auto"/>
        <w:bottom w:val="none" w:sz="0" w:space="0" w:color="auto"/>
        <w:right w:val="none" w:sz="0" w:space="0" w:color="auto"/>
      </w:divBdr>
    </w:div>
    <w:div w:id="1693535197">
      <w:bodyDiv w:val="1"/>
      <w:marLeft w:val="0"/>
      <w:marRight w:val="0"/>
      <w:marTop w:val="0"/>
      <w:marBottom w:val="0"/>
      <w:divBdr>
        <w:top w:val="none" w:sz="0" w:space="0" w:color="auto"/>
        <w:left w:val="none" w:sz="0" w:space="0" w:color="auto"/>
        <w:bottom w:val="none" w:sz="0" w:space="0" w:color="auto"/>
        <w:right w:val="none" w:sz="0" w:space="0" w:color="auto"/>
      </w:divBdr>
      <w:divsChild>
        <w:div w:id="252014754">
          <w:marLeft w:val="0"/>
          <w:marRight w:val="0"/>
          <w:marTop w:val="0"/>
          <w:marBottom w:val="0"/>
          <w:divBdr>
            <w:top w:val="none" w:sz="0" w:space="0" w:color="auto"/>
            <w:left w:val="none" w:sz="0" w:space="0" w:color="auto"/>
            <w:bottom w:val="none" w:sz="0" w:space="0" w:color="auto"/>
            <w:right w:val="none" w:sz="0" w:space="0" w:color="auto"/>
          </w:divBdr>
        </w:div>
        <w:div w:id="266622649">
          <w:marLeft w:val="0"/>
          <w:marRight w:val="0"/>
          <w:marTop w:val="0"/>
          <w:marBottom w:val="0"/>
          <w:divBdr>
            <w:top w:val="none" w:sz="0" w:space="0" w:color="auto"/>
            <w:left w:val="none" w:sz="0" w:space="0" w:color="auto"/>
            <w:bottom w:val="none" w:sz="0" w:space="0" w:color="auto"/>
            <w:right w:val="none" w:sz="0" w:space="0" w:color="auto"/>
          </w:divBdr>
        </w:div>
        <w:div w:id="531963001">
          <w:marLeft w:val="0"/>
          <w:marRight w:val="0"/>
          <w:marTop w:val="0"/>
          <w:marBottom w:val="0"/>
          <w:divBdr>
            <w:top w:val="none" w:sz="0" w:space="0" w:color="auto"/>
            <w:left w:val="none" w:sz="0" w:space="0" w:color="auto"/>
            <w:bottom w:val="none" w:sz="0" w:space="0" w:color="auto"/>
            <w:right w:val="none" w:sz="0" w:space="0" w:color="auto"/>
          </w:divBdr>
        </w:div>
        <w:div w:id="540482266">
          <w:marLeft w:val="0"/>
          <w:marRight w:val="0"/>
          <w:marTop w:val="0"/>
          <w:marBottom w:val="0"/>
          <w:divBdr>
            <w:top w:val="none" w:sz="0" w:space="0" w:color="auto"/>
            <w:left w:val="none" w:sz="0" w:space="0" w:color="auto"/>
            <w:bottom w:val="none" w:sz="0" w:space="0" w:color="auto"/>
            <w:right w:val="none" w:sz="0" w:space="0" w:color="auto"/>
          </w:divBdr>
        </w:div>
        <w:div w:id="668019737">
          <w:marLeft w:val="0"/>
          <w:marRight w:val="0"/>
          <w:marTop w:val="0"/>
          <w:marBottom w:val="0"/>
          <w:divBdr>
            <w:top w:val="none" w:sz="0" w:space="0" w:color="auto"/>
            <w:left w:val="none" w:sz="0" w:space="0" w:color="auto"/>
            <w:bottom w:val="none" w:sz="0" w:space="0" w:color="auto"/>
            <w:right w:val="none" w:sz="0" w:space="0" w:color="auto"/>
          </w:divBdr>
        </w:div>
        <w:div w:id="701131231">
          <w:marLeft w:val="0"/>
          <w:marRight w:val="0"/>
          <w:marTop w:val="0"/>
          <w:marBottom w:val="0"/>
          <w:divBdr>
            <w:top w:val="none" w:sz="0" w:space="0" w:color="auto"/>
            <w:left w:val="none" w:sz="0" w:space="0" w:color="auto"/>
            <w:bottom w:val="none" w:sz="0" w:space="0" w:color="auto"/>
            <w:right w:val="none" w:sz="0" w:space="0" w:color="auto"/>
          </w:divBdr>
        </w:div>
        <w:div w:id="721446199">
          <w:marLeft w:val="0"/>
          <w:marRight w:val="0"/>
          <w:marTop w:val="0"/>
          <w:marBottom w:val="0"/>
          <w:divBdr>
            <w:top w:val="none" w:sz="0" w:space="0" w:color="auto"/>
            <w:left w:val="none" w:sz="0" w:space="0" w:color="auto"/>
            <w:bottom w:val="none" w:sz="0" w:space="0" w:color="auto"/>
            <w:right w:val="none" w:sz="0" w:space="0" w:color="auto"/>
          </w:divBdr>
        </w:div>
        <w:div w:id="852916843">
          <w:marLeft w:val="0"/>
          <w:marRight w:val="0"/>
          <w:marTop w:val="0"/>
          <w:marBottom w:val="0"/>
          <w:divBdr>
            <w:top w:val="none" w:sz="0" w:space="0" w:color="auto"/>
            <w:left w:val="none" w:sz="0" w:space="0" w:color="auto"/>
            <w:bottom w:val="none" w:sz="0" w:space="0" w:color="auto"/>
            <w:right w:val="none" w:sz="0" w:space="0" w:color="auto"/>
          </w:divBdr>
        </w:div>
        <w:div w:id="1318076266">
          <w:marLeft w:val="0"/>
          <w:marRight w:val="0"/>
          <w:marTop w:val="0"/>
          <w:marBottom w:val="0"/>
          <w:divBdr>
            <w:top w:val="none" w:sz="0" w:space="0" w:color="auto"/>
            <w:left w:val="none" w:sz="0" w:space="0" w:color="auto"/>
            <w:bottom w:val="none" w:sz="0" w:space="0" w:color="auto"/>
            <w:right w:val="none" w:sz="0" w:space="0" w:color="auto"/>
          </w:divBdr>
        </w:div>
        <w:div w:id="1521161655">
          <w:marLeft w:val="0"/>
          <w:marRight w:val="0"/>
          <w:marTop w:val="0"/>
          <w:marBottom w:val="0"/>
          <w:divBdr>
            <w:top w:val="none" w:sz="0" w:space="0" w:color="auto"/>
            <w:left w:val="none" w:sz="0" w:space="0" w:color="auto"/>
            <w:bottom w:val="none" w:sz="0" w:space="0" w:color="auto"/>
            <w:right w:val="none" w:sz="0" w:space="0" w:color="auto"/>
          </w:divBdr>
        </w:div>
      </w:divsChild>
    </w:div>
    <w:div w:id="1704087963">
      <w:bodyDiv w:val="1"/>
      <w:marLeft w:val="0"/>
      <w:marRight w:val="0"/>
      <w:marTop w:val="0"/>
      <w:marBottom w:val="0"/>
      <w:divBdr>
        <w:top w:val="none" w:sz="0" w:space="0" w:color="auto"/>
        <w:left w:val="none" w:sz="0" w:space="0" w:color="auto"/>
        <w:bottom w:val="none" w:sz="0" w:space="0" w:color="auto"/>
        <w:right w:val="none" w:sz="0" w:space="0" w:color="auto"/>
      </w:divBdr>
    </w:div>
    <w:div w:id="1745496004">
      <w:bodyDiv w:val="1"/>
      <w:marLeft w:val="0"/>
      <w:marRight w:val="0"/>
      <w:marTop w:val="0"/>
      <w:marBottom w:val="0"/>
      <w:divBdr>
        <w:top w:val="none" w:sz="0" w:space="0" w:color="auto"/>
        <w:left w:val="none" w:sz="0" w:space="0" w:color="auto"/>
        <w:bottom w:val="none" w:sz="0" w:space="0" w:color="auto"/>
        <w:right w:val="none" w:sz="0" w:space="0" w:color="auto"/>
      </w:divBdr>
    </w:div>
    <w:div w:id="1747458500">
      <w:bodyDiv w:val="1"/>
      <w:marLeft w:val="0"/>
      <w:marRight w:val="0"/>
      <w:marTop w:val="0"/>
      <w:marBottom w:val="0"/>
      <w:divBdr>
        <w:top w:val="none" w:sz="0" w:space="0" w:color="auto"/>
        <w:left w:val="none" w:sz="0" w:space="0" w:color="auto"/>
        <w:bottom w:val="none" w:sz="0" w:space="0" w:color="auto"/>
        <w:right w:val="none" w:sz="0" w:space="0" w:color="auto"/>
      </w:divBdr>
    </w:div>
    <w:div w:id="1776092583">
      <w:bodyDiv w:val="1"/>
      <w:marLeft w:val="0"/>
      <w:marRight w:val="0"/>
      <w:marTop w:val="0"/>
      <w:marBottom w:val="0"/>
      <w:divBdr>
        <w:top w:val="none" w:sz="0" w:space="0" w:color="auto"/>
        <w:left w:val="none" w:sz="0" w:space="0" w:color="auto"/>
        <w:bottom w:val="none" w:sz="0" w:space="0" w:color="auto"/>
        <w:right w:val="none" w:sz="0" w:space="0" w:color="auto"/>
      </w:divBdr>
    </w:div>
    <w:div w:id="2033142126">
      <w:bodyDiv w:val="1"/>
      <w:marLeft w:val="0"/>
      <w:marRight w:val="0"/>
      <w:marTop w:val="0"/>
      <w:marBottom w:val="0"/>
      <w:divBdr>
        <w:top w:val="none" w:sz="0" w:space="0" w:color="auto"/>
        <w:left w:val="none" w:sz="0" w:space="0" w:color="auto"/>
        <w:bottom w:val="none" w:sz="0" w:space="0" w:color="auto"/>
        <w:right w:val="none" w:sz="0" w:space="0" w:color="auto"/>
      </w:divBdr>
    </w:div>
    <w:div w:id="20833295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DzM40Ss1HsD6ruHOlx5a6RrSFQ==">CgMxLjA4AHIhMUh0WkE1NmhmSmZUd3FnOTZnN05YWDJBOGtDY3ByU0t4</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EE93178283E0DE44885A75CFD7151977" ma:contentTypeVersion="16" ma:contentTypeDescription="Create a new document." ma:contentTypeScope="" ma:versionID="4bd5b34d81104fc42b5b372a9d6656a4">
  <xsd:schema xmlns:xsd="http://www.w3.org/2001/XMLSchema" xmlns:xs="http://www.w3.org/2001/XMLSchema" xmlns:p="http://schemas.microsoft.com/office/2006/metadata/properties" xmlns:ns2="b4d7bd06-aa9b-4821-be21-a9c2589b9c79" xmlns:ns3="aed2c65b-c2f1-46f9-b94b-0037b75819a4" targetNamespace="http://schemas.microsoft.com/office/2006/metadata/properties" ma:root="true" ma:fieldsID="4a8f49eeb7c2dd83f79c6808bfacd847" ns2:_="" ns3:_="">
    <xsd:import namespace="b4d7bd06-aa9b-4821-be21-a9c2589b9c79"/>
    <xsd:import namespace="aed2c65b-c2f1-46f9-b94b-0037b75819a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OCR" minOccurs="0"/>
                <xsd:element ref="ns2:MediaServiceDateTaken" minOccurs="0"/>
                <xsd:element ref="ns3:SharedWithUsers" minOccurs="0"/>
                <xsd:element ref="ns3:SharedWithDetails"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d7bd06-aa9b-4821-be21-a9c2589b9c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cf37cc72-8f1e-4454-afbe-6c22c115f91b"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d2c65b-c2f1-46f9-b94b-0037b75819a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1b4a832-2fca-41b9-b952-5e144f4e2e83}" ma:internalName="TaxCatchAll" ma:showField="CatchAllData" ma:web="aed2c65b-c2f1-46f9-b94b-0037b75819a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4d7bd06-aa9b-4821-be21-a9c2589b9c79">
      <Terms xmlns="http://schemas.microsoft.com/office/infopath/2007/PartnerControls"/>
    </lcf76f155ced4ddcb4097134ff3c332f>
    <TaxCatchAll xmlns="aed2c65b-c2f1-46f9-b94b-0037b75819a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4BBC82D-50F3-4BD0-9648-F3D1863D01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d7bd06-aa9b-4821-be21-a9c2589b9c79"/>
    <ds:schemaRef ds:uri="aed2c65b-c2f1-46f9-b94b-0037b75819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5B42D4-1A85-485B-9085-47B07E39F1DF}">
  <ds:schemaRefs>
    <ds:schemaRef ds:uri="http://schemas.microsoft.com/office/2006/metadata/properties"/>
    <ds:schemaRef ds:uri="http://schemas.microsoft.com/office/infopath/2007/PartnerControls"/>
    <ds:schemaRef ds:uri="b4d7bd06-aa9b-4821-be21-a9c2589b9c79"/>
    <ds:schemaRef ds:uri="aed2c65b-c2f1-46f9-b94b-0037b75819a4"/>
  </ds:schemaRefs>
</ds:datastoreItem>
</file>

<file path=customXml/itemProps4.xml><?xml version="1.0" encoding="utf-8"?>
<ds:datastoreItem xmlns:ds="http://schemas.openxmlformats.org/officeDocument/2006/customXml" ds:itemID="{08DE4CEF-D810-4BC0-BD5A-FF2C22F27E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31</Words>
  <Characters>64</Characters>
  <Application>Microsoft Office Word</Application>
  <DocSecurity>0</DocSecurity>
  <Lines>64</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Gill</dc:creator>
  <cp:keywords/>
  <cp:lastModifiedBy>Samantha Ketley</cp:lastModifiedBy>
  <cp:revision>3</cp:revision>
  <cp:lastPrinted>2025-11-18T09:15:00Z</cp:lastPrinted>
  <dcterms:created xsi:type="dcterms:W3CDTF">2025-11-18T09:16:00Z</dcterms:created>
  <dcterms:modified xsi:type="dcterms:W3CDTF">2025-11-18T09:16:00Z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0x010100EE93178283E0DE44885A75CFD7151977</vt:lpwstr>
  </property>
  <property fmtid="{D5CDD505-2E9C-101B-9397-08002B2CF9AE}" pid="3" name="Order">
    <vt:r8>1200</vt:r8>
  </property>
  <property fmtid="{D5CDD505-2E9C-101B-9397-08002B2CF9AE}" pid="4" name="MediaServiceImageTags">
    <vt:lpwstr/>
  </property>
</Properties>
</file>